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97EA5" w14:textId="77777777" w:rsidR="00BC1090" w:rsidRDefault="00BC1090" w:rsidP="00CB650F">
      <w:pPr>
        <w:spacing w:line="240" w:lineRule="auto"/>
        <w:ind w:right="-426" w:firstLineChars="100" w:firstLine="260"/>
        <w:rPr>
          <w:sz w:val="26"/>
        </w:rPr>
      </w:pPr>
      <w:r>
        <w:rPr>
          <w:sz w:val="26"/>
        </w:rPr>
        <w:t xml:space="preserve">UBND XÃ TÂN CHÂU                         </w:t>
      </w:r>
      <w:r>
        <w:rPr>
          <w:b/>
          <w:sz w:val="24"/>
        </w:rPr>
        <w:t>CỘNG HÒA XÃ HỘI CHỦ NGHĨA VIỆT NAM</w:t>
      </w:r>
    </w:p>
    <w:p w14:paraId="580C2AB9" w14:textId="7E81E6E9" w:rsidR="00BC1090" w:rsidRDefault="00C6088D" w:rsidP="00CB650F">
      <w:pPr>
        <w:spacing w:line="240" w:lineRule="auto"/>
        <w:rPr>
          <w:sz w:val="26"/>
        </w:rPr>
      </w:pPr>
      <w:r>
        <w:rPr>
          <w:bCs/>
          <w:noProof/>
          <w:color w:val="000000"/>
          <w:szCs w:val="24"/>
        </w:rPr>
        <mc:AlternateContent>
          <mc:Choice Requires="wps">
            <w:drawing>
              <wp:anchor distT="4294967295" distB="4294967295" distL="114300" distR="114300" simplePos="0" relativeHeight="251657216" behindDoc="0" locked="0" layoutInCell="1" allowOverlap="1" wp14:anchorId="43D61AA8" wp14:editId="4799161E">
                <wp:simplePos x="0" y="0"/>
                <wp:positionH relativeFrom="column">
                  <wp:posOffset>540385</wp:posOffset>
                </wp:positionH>
                <wp:positionV relativeFrom="paragraph">
                  <wp:posOffset>236855</wp:posOffset>
                </wp:positionV>
                <wp:extent cx="761365" cy="0"/>
                <wp:effectExtent l="0" t="0" r="0" b="0"/>
                <wp:wrapNone/>
                <wp:docPr id="43091241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136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9CA1B57"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55pt,18.65pt" to="102.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"/>
            </w:pict>
          </mc:Fallback>
        </mc:AlternateContent>
      </w:r>
      <w:r>
        <w:rPr>
          <w:bCs/>
          <w:noProof/>
          <w:color w:val="000000"/>
          <w:szCs w:val="24"/>
        </w:rPr>
        <mc:AlternateContent>
          <mc:Choice Requires="wps">
            <w:drawing>
              <wp:anchor distT="4294967295" distB="4294967295" distL="114300" distR="114300" simplePos="0" relativeHeight="251658240" behindDoc="0" locked="0" layoutInCell="1" allowOverlap="1" wp14:anchorId="0CB982A8" wp14:editId="0E98A8E4">
                <wp:simplePos x="0" y="0"/>
                <wp:positionH relativeFrom="column">
                  <wp:posOffset>3703320</wp:posOffset>
                </wp:positionH>
                <wp:positionV relativeFrom="paragraph">
                  <wp:posOffset>207645</wp:posOffset>
                </wp:positionV>
                <wp:extent cx="1799590" cy="0"/>
                <wp:effectExtent l="0" t="0" r="0" b="0"/>
                <wp:wrapNone/>
                <wp:docPr id="158588224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959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261CA4D"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1.6pt,16.35pt" to="433.3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"/>
            </w:pict>
          </mc:Fallback>
        </mc:AlternateContent>
      </w:r>
      <w:r w:rsidR="00BC1090">
        <w:rPr>
          <w:b/>
          <w:sz w:val="24"/>
          <w:szCs w:val="26"/>
        </w:rPr>
        <w:t xml:space="preserve">  TRƯỜNG MN DIỄN LỘC                                                </w:t>
      </w:r>
      <w:r w:rsidR="00BC1090">
        <w:rPr>
          <w:b/>
          <w:sz w:val="26"/>
          <w:szCs w:val="26"/>
        </w:rPr>
        <w:t>Độc lập-Tự do-Hạnh phúc</w:t>
      </w:r>
    </w:p>
    <w:p w14:paraId="754BEF91" w14:textId="3B25B075" w:rsidR="00BC1090" w:rsidRDefault="00BC1090" w:rsidP="00C6088D">
      <w:pPr>
        <w:rPr>
          <w:i/>
          <w:iCs/>
          <w:szCs w:val="26"/>
        </w:rPr>
      </w:pPr>
      <w:r>
        <w:rPr>
          <w:sz w:val="24"/>
        </w:rPr>
        <w:t xml:space="preserve">      </w:t>
      </w:r>
      <w:r w:rsidRPr="00CB650F">
        <w:rPr>
          <w:sz w:val="24"/>
        </w:rPr>
        <w:t>Số</w:t>
      </w:r>
      <w:r w:rsidR="00CB650F">
        <w:rPr>
          <w:sz w:val="24"/>
        </w:rPr>
        <w:t xml:space="preserve">:  </w:t>
      </w:r>
      <w:r w:rsidRPr="00CB650F">
        <w:rPr>
          <w:sz w:val="24"/>
        </w:rPr>
        <w:t xml:space="preserve">       /KH- TrMN </w:t>
      </w:r>
      <w:r>
        <w:rPr>
          <w:sz w:val="24"/>
        </w:rPr>
        <w:t xml:space="preserve">                                      </w:t>
      </w:r>
      <w:r w:rsidRPr="004C3AEE">
        <w:rPr>
          <w:i/>
          <w:iCs/>
          <w:sz w:val="24"/>
        </w:rPr>
        <w:t>Tân Châu</w:t>
      </w:r>
      <w:r w:rsidRPr="004C3AEE">
        <w:rPr>
          <w:i/>
          <w:iCs/>
          <w:szCs w:val="26"/>
        </w:rPr>
        <w:t xml:space="preserve">, ngày </w:t>
      </w:r>
      <w:r w:rsidR="00A57DFC">
        <w:rPr>
          <w:i/>
          <w:iCs/>
          <w:szCs w:val="26"/>
        </w:rPr>
        <w:t>28</w:t>
      </w:r>
      <w:r w:rsidR="00CB650F">
        <w:rPr>
          <w:i/>
          <w:iCs/>
          <w:szCs w:val="26"/>
        </w:rPr>
        <w:t xml:space="preserve"> </w:t>
      </w:r>
      <w:r w:rsidRPr="004C3AEE">
        <w:rPr>
          <w:i/>
          <w:iCs/>
          <w:szCs w:val="26"/>
        </w:rPr>
        <w:t xml:space="preserve">  tháng  8  năm 2025</w:t>
      </w:r>
    </w:p>
    <w:p w14:paraId="5FE896CF" w14:textId="79D6EF30" w:rsidR="007D78E1" w:rsidRPr="004C3AEE" w:rsidRDefault="007D78E1" w:rsidP="00C6088D">
      <w:pPr>
        <w:rPr>
          <w:i/>
          <w:iCs/>
          <w:szCs w:val="26"/>
        </w:rPr>
      </w:pPr>
      <w:r>
        <w:rPr>
          <w:i/>
          <w:iCs/>
          <w:szCs w:val="26"/>
        </w:rPr>
        <w:t>DỰ THẢO</w:t>
      </w:r>
    </w:p>
    <w:p w14:paraId="7D327D2A" w14:textId="77777777" w:rsidR="00BC1090" w:rsidRDefault="00BC1090" w:rsidP="00BC1090">
      <w:pPr>
        <w:rPr>
          <w:sz w:val="24"/>
        </w:rPr>
      </w:pPr>
    </w:p>
    <w:p w14:paraId="14F8BF41" w14:textId="36492F94" w:rsidR="00BC1090" w:rsidRDefault="00BC1090" w:rsidP="00BC1090">
      <w:pPr>
        <w:spacing w:before="120" w:after="60" w:line="280" w:lineRule="exact"/>
        <w:jc w:val="center"/>
        <w:rPr>
          <w:b/>
        </w:rPr>
      </w:pPr>
      <w:r>
        <w:rPr>
          <w:b/>
        </w:rPr>
        <w:t xml:space="preserve">KẾ HOẠCH </w:t>
      </w:r>
    </w:p>
    <w:p w14:paraId="25CDD1FE" w14:textId="77777777" w:rsidR="00BC1090" w:rsidRDefault="00BC1090" w:rsidP="00BC1090">
      <w:pPr>
        <w:spacing w:before="120" w:after="60" w:line="280" w:lineRule="exact"/>
        <w:jc w:val="center"/>
        <w:rPr>
          <w:b/>
          <w:szCs w:val="28"/>
          <w:lang w:val="nl-NL"/>
        </w:rPr>
      </w:pPr>
      <w:r>
        <w:rPr>
          <w:b/>
          <w:szCs w:val="28"/>
          <w:lang w:val="nl-NL"/>
        </w:rPr>
        <w:t>MUA SẮM, SỬA CHỮA, BỔ SUNG CƠ SỞ VẬT CHẤT, THIẾT BỊ</w:t>
      </w:r>
    </w:p>
    <w:p w14:paraId="63FDCBA6" w14:textId="77777777" w:rsidR="00BC1090" w:rsidRDefault="00BC1090" w:rsidP="00BC1090">
      <w:pPr>
        <w:spacing w:before="120" w:after="60" w:line="280" w:lineRule="exact"/>
        <w:jc w:val="center"/>
        <w:rPr>
          <w:b/>
          <w:szCs w:val="28"/>
        </w:rPr>
      </w:pPr>
      <w:r>
        <w:rPr>
          <w:b/>
          <w:szCs w:val="28"/>
        </w:rPr>
        <w:t>NĂM HỌC 2025 – 2026</w:t>
      </w:r>
    </w:p>
    <w:p w14:paraId="1A7A78FF" w14:textId="77777777" w:rsidR="00BC1090" w:rsidRDefault="00BC1090" w:rsidP="00BC1090">
      <w:pPr>
        <w:spacing w:before="120" w:after="60" w:line="280" w:lineRule="exact"/>
        <w:rPr>
          <w:b/>
          <w:szCs w:val="28"/>
        </w:rPr>
      </w:pPr>
    </w:p>
    <w:p w14:paraId="6780925F" w14:textId="77777777" w:rsidR="00BC1090" w:rsidRDefault="00BC1090" w:rsidP="00BC1090">
      <w:pPr>
        <w:spacing w:before="120" w:after="60" w:line="340" w:lineRule="exact"/>
        <w:ind w:firstLine="851"/>
        <w:jc w:val="both"/>
        <w:rPr>
          <w:b/>
          <w:szCs w:val="28"/>
        </w:rPr>
      </w:pPr>
      <w:r>
        <w:rPr>
          <w:b/>
          <w:szCs w:val="28"/>
        </w:rPr>
        <w:t>I.CĂN CỨ XÂY DỰNG KẾ HOẠCH</w:t>
      </w:r>
    </w:p>
    <w:p w14:paraId="4A7C2825" w14:textId="77777777" w:rsidR="00BC1090" w:rsidRDefault="00BC1090" w:rsidP="00BC1090">
      <w:pPr>
        <w:shd w:val="clear" w:color="auto" w:fill="FFFFFF"/>
        <w:ind w:firstLine="720"/>
        <w:jc w:val="both"/>
        <w:rPr>
          <w:i/>
          <w:lang w:val="nl-NL"/>
        </w:rPr>
      </w:pPr>
      <w:bookmarkStart w:id="0" w:name="_Hlk179534204"/>
      <w:r>
        <w:rPr>
          <w:i/>
          <w:iCs/>
          <w:szCs w:val="28"/>
          <w:lang w:val="nl-NL"/>
        </w:rPr>
        <w:t>Căn cứ Thông tư số 52/</w:t>
      </w:r>
      <w:r>
        <w:rPr>
          <w:i/>
          <w:szCs w:val="28"/>
          <w:lang w:val="nl-NL"/>
        </w:rPr>
        <w:t xml:space="preserve">2020/TT-BGDĐT ban hành ngày 31/12/2020 của Bộ trưởng Bộ GD&amp;ĐT về việc ban hành Điều lệ trường mầm non; </w:t>
      </w:r>
      <w:r>
        <w:rPr>
          <w:i/>
          <w:lang w:val="nl-NL"/>
        </w:rPr>
        <w:t xml:space="preserve">; </w:t>
      </w:r>
      <w:r>
        <w:rPr>
          <w:i/>
          <w:color w:val="000000"/>
        </w:rPr>
        <w:t xml:space="preserve">Căn cứ văn bản số </w:t>
      </w:r>
      <w:r>
        <w:rPr>
          <w:b/>
          <w:bCs/>
          <w:i/>
          <w:color w:val="000000"/>
        </w:rPr>
        <w:t>01/VBHN</w:t>
      </w:r>
      <w:r>
        <w:rPr>
          <w:i/>
          <w:color w:val="000000"/>
        </w:rPr>
        <w:t>-BGDĐT ngày 23/3/2015 của Bộ Giáo dục và Đào tạo về việc ban hành danh mục đồ dùng, đồ chơi, thiết bị dạy học tối thiểu dùng cho giáo dục mầm non;</w:t>
      </w:r>
      <w:r>
        <w:rPr>
          <w:i/>
          <w:lang w:val="nl-NL"/>
        </w:rPr>
        <w:t xml:space="preserve"> Thông tư số </w:t>
      </w:r>
      <w:r>
        <w:rPr>
          <w:b/>
          <w:bCs/>
          <w:i/>
          <w:lang w:val="nl-NL"/>
        </w:rPr>
        <w:t>32</w:t>
      </w:r>
      <w:r>
        <w:rPr>
          <w:i/>
          <w:lang w:val="nl-NL"/>
        </w:rPr>
        <w:t xml:space="preserve">/2012/TT-BGDĐT ngày 14/9/2012 của Bộ GD&amp;ĐT thông tư ban hành danh mục và đồ chơi ngoài trời cho giáo dục mầm non; </w:t>
      </w:r>
      <w:r>
        <w:rPr>
          <w:i/>
          <w:color w:val="000000"/>
          <w:lang w:val="nl-NL"/>
        </w:rPr>
        <w:t>Căn cứ Thông tư số</w:t>
      </w:r>
      <w:r>
        <w:rPr>
          <w:b/>
          <w:bCs/>
          <w:i/>
          <w:color w:val="000000"/>
          <w:lang w:val="nl-NL"/>
        </w:rPr>
        <w:t xml:space="preserve"> 47</w:t>
      </w:r>
      <w:r>
        <w:rPr>
          <w:i/>
          <w:color w:val="000000"/>
          <w:lang w:val="nl-NL"/>
        </w:rPr>
        <w:t>/2020/TT-BGDĐT ngày 31 tháng 12 năm 2020 của Bộ trưởng Bộ Giáo dục và Đào tạo; Thông tư quy định việc lựa chọn đồ chơi, học liệu được sử dụng trong các cơ sở giáo dục mầm non</w:t>
      </w:r>
      <w:r>
        <w:rPr>
          <w:i/>
          <w:color w:val="000000"/>
          <w:szCs w:val="20"/>
          <w:lang w:val="nl-NL"/>
        </w:rPr>
        <w:t>;</w:t>
      </w:r>
    </w:p>
    <w:p w14:paraId="181CE0EC" w14:textId="77777777" w:rsidR="00BC1090" w:rsidRDefault="00BC1090" w:rsidP="00BC1090">
      <w:pPr>
        <w:spacing w:before="120" w:after="60" w:line="340" w:lineRule="exact"/>
        <w:ind w:firstLine="709"/>
        <w:jc w:val="both"/>
        <w:rPr>
          <w:i/>
          <w:iCs/>
        </w:rPr>
      </w:pPr>
      <w:r>
        <w:rPr>
          <w:i/>
          <w:iCs/>
        </w:rPr>
        <w:t xml:space="preserve">Căn cứ Thông tư số 16/2018/TT-BGDĐT ngày 03/8/2018 của Bộ giáo dục đào tạo ban hành quy định về tài trợ cho các cơ sở giáo dục thuộc hệ thống giáo dục quốc dân; </w:t>
      </w:r>
    </w:p>
    <w:p w14:paraId="26ED6A2B" w14:textId="77777777" w:rsidR="00BC1090" w:rsidRDefault="00BC1090" w:rsidP="00BC1090">
      <w:pPr>
        <w:spacing w:before="120" w:after="60" w:line="340" w:lineRule="exact"/>
        <w:ind w:firstLine="709"/>
        <w:jc w:val="both"/>
        <w:rPr>
          <w:bCs/>
          <w:i/>
          <w:iCs/>
          <w:szCs w:val="28"/>
        </w:rPr>
      </w:pPr>
      <w:r>
        <w:rPr>
          <w:bCs/>
          <w:i/>
          <w:iCs/>
          <w:szCs w:val="28"/>
        </w:rPr>
        <w:t>Căn cứ Thông tư số 13/020/TT-BGD&amp;ĐT ngày 26/5/2020 của Bộ Giáo dục và Đào tạo ban hành  qui định về tiêu chuẩn  cơ sở vật chất của trường Mầm non, Tiểu học, Trung học cơ sở, Trung học phổ thông và trường phổ thông có nhiều cấp học;Căn cứ Thông tư số 16/2022/TT- BGD&amp;ĐT, ngày 22/11/2022 của Bộ Giáo dục và Đào tạo Thông tư ban hành quy định tiêu chuẩn Thư viện cơ sở giáo dục mầm non và phổ thông; Căn cứ Thông tư số 16/2019/TT- BGD&amp;ĐT, ngày 04/10/2019 của Bộ Giáo dục và Đào tạo hướng dẫn tiêu chuẩn, định mức dụng máy móc,thiết bị chuyên dùng thuộc lĩnh vực giáo dục đào tạo;</w:t>
      </w:r>
    </w:p>
    <w:p w14:paraId="4518A5ED" w14:textId="36287191" w:rsidR="004C3AEE" w:rsidRDefault="004C3AEE" w:rsidP="00BC1090">
      <w:pPr>
        <w:spacing w:before="120" w:after="60" w:line="340" w:lineRule="exact"/>
        <w:ind w:firstLine="709"/>
        <w:jc w:val="both"/>
        <w:rPr>
          <w:bCs/>
          <w:i/>
          <w:iCs/>
          <w:szCs w:val="28"/>
        </w:rPr>
      </w:pPr>
      <w:r>
        <w:rPr>
          <w:bCs/>
          <w:i/>
          <w:iCs/>
          <w:szCs w:val="28"/>
        </w:rPr>
        <w:t>Căn cứ công văn s</w:t>
      </w:r>
      <w:r w:rsidRPr="004C3AEE">
        <w:rPr>
          <w:bCs/>
          <w:i/>
          <w:iCs/>
          <w:szCs w:val="28"/>
        </w:rPr>
        <w:t>ố:</w:t>
      </w:r>
      <w:r>
        <w:rPr>
          <w:bCs/>
          <w:i/>
          <w:iCs/>
          <w:szCs w:val="28"/>
        </w:rPr>
        <w:t>4683</w:t>
      </w:r>
      <w:r w:rsidRPr="004C3AEE">
        <w:rPr>
          <w:bCs/>
          <w:i/>
          <w:iCs/>
          <w:szCs w:val="28"/>
        </w:rPr>
        <w:t xml:space="preserve">/BGDĐT-KHTC </w:t>
      </w:r>
      <w:r>
        <w:rPr>
          <w:bCs/>
          <w:i/>
          <w:iCs/>
          <w:szCs w:val="28"/>
        </w:rPr>
        <w:t xml:space="preserve">ngày 8/8/2025 </w:t>
      </w:r>
      <w:r w:rsidRPr="004C3AEE">
        <w:rPr>
          <w:bCs/>
          <w:i/>
          <w:iCs/>
          <w:szCs w:val="28"/>
        </w:rPr>
        <w:t>V/v thực hiện nhiệm vụ bảo đảm cơ sở vật chất và thiết bị dạy học trong các cơ sở giáo dục để chuẩn bị năm học mới</w:t>
      </w:r>
      <w:r>
        <w:rPr>
          <w:bCs/>
          <w:i/>
          <w:iCs/>
          <w:szCs w:val="28"/>
        </w:rPr>
        <w:t xml:space="preserve"> </w:t>
      </w:r>
    </w:p>
    <w:p w14:paraId="0893FB35" w14:textId="208CABEF" w:rsidR="004C3AEE" w:rsidRDefault="004C3AEE" w:rsidP="00BC1090">
      <w:pPr>
        <w:spacing w:before="120" w:after="60" w:line="340" w:lineRule="exact"/>
        <w:ind w:firstLine="709"/>
        <w:jc w:val="both"/>
        <w:rPr>
          <w:bCs/>
          <w:i/>
          <w:iCs/>
          <w:szCs w:val="28"/>
        </w:rPr>
      </w:pPr>
      <w:r>
        <w:rPr>
          <w:bCs/>
          <w:i/>
          <w:iCs/>
          <w:szCs w:val="28"/>
        </w:rPr>
        <w:lastRenderedPageBreak/>
        <w:t>Căn cứ công văn s</w:t>
      </w:r>
      <w:r w:rsidRPr="004C3AEE">
        <w:rPr>
          <w:bCs/>
          <w:i/>
          <w:iCs/>
          <w:szCs w:val="28"/>
        </w:rPr>
        <w:t xml:space="preserve">ố: </w:t>
      </w:r>
      <w:r>
        <w:rPr>
          <w:bCs/>
          <w:i/>
          <w:iCs/>
          <w:szCs w:val="28"/>
        </w:rPr>
        <w:t>8068</w:t>
      </w:r>
      <w:r w:rsidRPr="004C3AEE">
        <w:rPr>
          <w:bCs/>
          <w:i/>
          <w:iCs/>
          <w:szCs w:val="28"/>
        </w:rPr>
        <w:t xml:space="preserve">/UBND-VX </w:t>
      </w:r>
      <w:r>
        <w:rPr>
          <w:bCs/>
          <w:i/>
          <w:iCs/>
          <w:szCs w:val="28"/>
        </w:rPr>
        <w:t xml:space="preserve"> ngày 8/8/2025 </w:t>
      </w:r>
      <w:r w:rsidRPr="004C3AEE">
        <w:rPr>
          <w:bCs/>
          <w:i/>
          <w:iCs/>
          <w:szCs w:val="28"/>
        </w:rPr>
        <w:t>V//v thực hiện nhiệm vụ bảo đảm cơ sở vật chất và thiết bị dạy học trong các cơ sở giáo dục để chuẩn bị năm học mới</w:t>
      </w:r>
    </w:p>
    <w:p w14:paraId="41762C99" w14:textId="220BFE43" w:rsidR="004C3AEE" w:rsidRDefault="004C3AEE" w:rsidP="00BC1090">
      <w:pPr>
        <w:spacing w:before="120" w:after="60" w:line="340" w:lineRule="exact"/>
        <w:ind w:firstLine="709"/>
        <w:jc w:val="both"/>
        <w:rPr>
          <w:bCs/>
          <w:i/>
          <w:iCs/>
          <w:szCs w:val="28"/>
        </w:rPr>
      </w:pPr>
      <w:r>
        <w:rPr>
          <w:bCs/>
          <w:i/>
          <w:iCs/>
          <w:szCs w:val="28"/>
        </w:rPr>
        <w:t>Căn cứ công văn s</w:t>
      </w:r>
      <w:r w:rsidRPr="004C3AEE">
        <w:rPr>
          <w:bCs/>
          <w:i/>
          <w:iCs/>
          <w:szCs w:val="28"/>
        </w:rPr>
        <w:t>ố</w:t>
      </w:r>
      <w:r>
        <w:rPr>
          <w:bCs/>
          <w:i/>
          <w:iCs/>
          <w:szCs w:val="28"/>
        </w:rPr>
        <w:t xml:space="preserve"> 264</w:t>
      </w:r>
      <w:r w:rsidRPr="004C3AEE">
        <w:rPr>
          <w:bCs/>
          <w:i/>
          <w:iCs/>
          <w:szCs w:val="28"/>
        </w:rPr>
        <w:t xml:space="preserve"> /UBND-VHXH</w:t>
      </w:r>
      <w:r>
        <w:rPr>
          <w:bCs/>
          <w:i/>
          <w:iCs/>
          <w:szCs w:val="28"/>
        </w:rPr>
        <w:t xml:space="preserve"> ngày 14/8/2025 </w:t>
      </w:r>
      <w:r w:rsidRPr="004C3AEE">
        <w:rPr>
          <w:bCs/>
          <w:i/>
          <w:iCs/>
          <w:szCs w:val="28"/>
        </w:rPr>
        <w:t xml:space="preserve"> V/v thực hiện nhiệm vụ bảo đảm cơ sở vật chất và thiết bị dạy học trong các cơ sở giáo dục để chuẩn bị năm học mới</w:t>
      </w:r>
    </w:p>
    <w:bookmarkEnd w:id="0"/>
    <w:p w14:paraId="7D0EC271" w14:textId="77777777" w:rsidR="00BC1090" w:rsidRDefault="00BC1090" w:rsidP="00BC1090">
      <w:pPr>
        <w:ind w:firstLine="567"/>
        <w:rPr>
          <w:lang w:val="nl-NL"/>
        </w:rPr>
      </w:pPr>
      <w:r>
        <w:rPr>
          <w:lang w:val="nl-NL"/>
        </w:rPr>
        <w:t>Căn cứ biên bản kiểm kê tài sản thiết bị cuối năm học 202</w:t>
      </w:r>
      <w:r>
        <w:t>4</w:t>
      </w:r>
      <w:r>
        <w:rPr>
          <w:lang w:val="nl-NL"/>
        </w:rPr>
        <w:t>- 202</w:t>
      </w:r>
      <w:r>
        <w:t>5</w:t>
      </w:r>
      <w:r>
        <w:rPr>
          <w:lang w:val="nl-NL"/>
        </w:rPr>
        <w:t xml:space="preserve"> vào ngày 29 tháng 5/202</w:t>
      </w:r>
      <w:r>
        <w:t>5</w:t>
      </w:r>
      <w:r>
        <w:rPr>
          <w:lang w:val="nl-NL"/>
        </w:rPr>
        <w:t>;  biên bản kiểm tra hiện trạng năm học 202</w:t>
      </w:r>
      <w:r>
        <w:t>5</w:t>
      </w:r>
      <w:r>
        <w:rPr>
          <w:lang w:val="nl-NL"/>
        </w:rPr>
        <w:t xml:space="preserve"> - 202</w:t>
      </w:r>
      <w:r>
        <w:t>6</w:t>
      </w:r>
      <w:r>
        <w:rPr>
          <w:lang w:val="nl-NL"/>
        </w:rPr>
        <w:t xml:space="preserve">. Trường mầm non Diên Lộc </w:t>
      </w:r>
      <w:bookmarkStart w:id="1" w:name="_Hlk179533488"/>
      <w:r>
        <w:rPr>
          <w:lang w:val="nl-NL"/>
        </w:rPr>
        <w:t xml:space="preserve">xây dựng </w:t>
      </w:r>
      <w:bookmarkStart w:id="2" w:name="_Hlk179534247"/>
      <w:r>
        <w:rPr>
          <w:lang w:val="nl-NL"/>
        </w:rPr>
        <w:t>kế hoạch mua sắm, sửa chữa cải tạo cơ sở vật chất trang thiết bị trong trường mầm non</w:t>
      </w:r>
      <w:bookmarkEnd w:id="1"/>
    </w:p>
    <w:bookmarkEnd w:id="2"/>
    <w:p w14:paraId="3A466C8D" w14:textId="77777777" w:rsidR="00BC1090" w:rsidRDefault="00BC1090" w:rsidP="00BC1090">
      <w:pPr>
        <w:spacing w:before="120" w:after="60" w:line="340" w:lineRule="exact"/>
        <w:ind w:firstLine="709"/>
        <w:jc w:val="both"/>
        <w:rPr>
          <w:b/>
          <w:szCs w:val="28"/>
        </w:rPr>
      </w:pPr>
      <w:r>
        <w:rPr>
          <w:b/>
          <w:szCs w:val="28"/>
        </w:rPr>
        <w:t>II. MỤC TIÊU</w:t>
      </w:r>
    </w:p>
    <w:p w14:paraId="3ABF2EAC" w14:textId="77777777" w:rsidR="00BC1090" w:rsidRDefault="00BC1090" w:rsidP="00BC1090">
      <w:pPr>
        <w:spacing w:before="120" w:after="60" w:line="340" w:lineRule="exact"/>
        <w:ind w:firstLine="709"/>
        <w:jc w:val="both"/>
        <w:rPr>
          <w:b/>
          <w:szCs w:val="28"/>
        </w:rPr>
      </w:pPr>
      <w:r>
        <w:rPr>
          <w:b/>
          <w:szCs w:val="28"/>
        </w:rPr>
        <w:t>1.Mục tiêu chung</w:t>
      </w:r>
    </w:p>
    <w:p w14:paraId="536E40F8" w14:textId="77777777" w:rsidR="00BC1090" w:rsidRDefault="00BC1090" w:rsidP="00BC1090">
      <w:pPr>
        <w:spacing w:before="120" w:after="60"/>
        <w:ind w:firstLine="709"/>
        <w:jc w:val="both"/>
        <w:rPr>
          <w:bCs/>
          <w:szCs w:val="28"/>
        </w:rPr>
      </w:pPr>
      <w:r>
        <w:rPr>
          <w:bCs/>
          <w:szCs w:val="28"/>
        </w:rPr>
        <w:t>- Kiểm tra, tu bổ, sửa chữa và mua sắm thường xuyên các đồ dùng, thiết bị dạy học theo chương trình GDMN.</w:t>
      </w:r>
    </w:p>
    <w:p w14:paraId="47BF44AF" w14:textId="77777777" w:rsidR="00BC1090" w:rsidRDefault="00BC1090" w:rsidP="00BC1090">
      <w:pPr>
        <w:spacing w:before="120" w:after="60"/>
        <w:ind w:firstLine="709"/>
        <w:jc w:val="both"/>
        <w:rPr>
          <w:bCs/>
          <w:szCs w:val="28"/>
        </w:rPr>
      </w:pPr>
      <w:r>
        <w:rPr>
          <w:bCs/>
          <w:szCs w:val="28"/>
        </w:rPr>
        <w:t>- Góp phần thực hiện đổi mới phương pháp giáo dục,nâng cao chất lượng CSGD trẻ trong nhà trường.</w:t>
      </w:r>
    </w:p>
    <w:p w14:paraId="0FBAB835" w14:textId="77777777" w:rsidR="00BC1090" w:rsidRDefault="00BC1090" w:rsidP="00BC1090">
      <w:pPr>
        <w:spacing w:before="120" w:after="60"/>
        <w:ind w:firstLine="709"/>
        <w:jc w:val="both"/>
        <w:rPr>
          <w:bCs/>
          <w:szCs w:val="28"/>
        </w:rPr>
      </w:pPr>
      <w:r>
        <w:rPr>
          <w:bCs/>
          <w:szCs w:val="28"/>
        </w:rPr>
        <w:t>- Tăng  cường sự quản lý nhằm đảm bảo sử dụng có hiệu quả tài sản hiện có cũng như bảo quản, sửa chữa,mua sắm,bố sung  kịp thời nhằm phục vụ công tác CSGD trẻ, tránh thất thoát lãng phí tài sản của nhà trường.</w:t>
      </w:r>
    </w:p>
    <w:p w14:paraId="09397970" w14:textId="77777777" w:rsidR="00BC1090" w:rsidRDefault="00BC1090" w:rsidP="00BC1090">
      <w:pPr>
        <w:spacing w:before="120" w:after="60"/>
        <w:ind w:firstLine="709"/>
        <w:jc w:val="both"/>
        <w:rPr>
          <w:b/>
          <w:szCs w:val="28"/>
        </w:rPr>
      </w:pPr>
      <w:r>
        <w:rPr>
          <w:b/>
          <w:szCs w:val="28"/>
        </w:rPr>
        <w:t>2. Mục tiêu cụ thể</w:t>
      </w:r>
    </w:p>
    <w:p w14:paraId="7CF4694B" w14:textId="77777777" w:rsidR="00BC1090" w:rsidRDefault="00BC1090" w:rsidP="00BC1090">
      <w:pPr>
        <w:spacing w:before="120" w:after="60"/>
        <w:ind w:firstLine="709"/>
        <w:jc w:val="both"/>
        <w:rPr>
          <w:bCs/>
          <w:szCs w:val="28"/>
        </w:rPr>
      </w:pPr>
      <w:r>
        <w:rPr>
          <w:bCs/>
          <w:szCs w:val="28"/>
        </w:rPr>
        <w:t>Tiếp tục tham mưu với lãnh đạo các cấp về việc bố sung, mưa sắm, tu sửa các trang thiết bị đã cũ và hư hỏng trong nhà trường.</w:t>
      </w:r>
    </w:p>
    <w:p w14:paraId="47785782" w14:textId="77777777" w:rsidR="00BC1090" w:rsidRDefault="00BC1090" w:rsidP="00BC1090">
      <w:pPr>
        <w:spacing w:before="120" w:after="60"/>
        <w:ind w:firstLine="709"/>
        <w:jc w:val="both"/>
        <w:rPr>
          <w:bCs/>
          <w:szCs w:val="28"/>
        </w:rPr>
      </w:pPr>
      <w:r>
        <w:rPr>
          <w:bCs/>
          <w:szCs w:val="28"/>
        </w:rPr>
        <w:t>Tham mưu với các cấp  lãnh đạo về bổ sung mua mới đồ dùng thiết bị đáp ứng chương trình GDMN.</w:t>
      </w:r>
    </w:p>
    <w:p w14:paraId="6EC1FA67" w14:textId="77777777" w:rsidR="00BC1090" w:rsidRDefault="00BC1090" w:rsidP="00BC1090">
      <w:pPr>
        <w:spacing w:before="120" w:after="60"/>
        <w:ind w:firstLine="709"/>
        <w:jc w:val="both"/>
        <w:rPr>
          <w:bCs/>
          <w:szCs w:val="28"/>
        </w:rPr>
      </w:pPr>
      <w:r>
        <w:rPr>
          <w:bCs/>
          <w:szCs w:val="28"/>
        </w:rPr>
        <w:t>Huy động sự hỗ trợ, tài trợ của nhân dân, phụ huynh, các cá nhân,cơ quan, doanh nghiệp trên địa bàn mua sắm bổ sung,sửa chữa CSVC trong nhà trường;</w:t>
      </w:r>
    </w:p>
    <w:p w14:paraId="22B03C01" w14:textId="77777777" w:rsidR="00BC1090" w:rsidRDefault="00BC1090" w:rsidP="00BC1090">
      <w:pPr>
        <w:spacing w:before="120" w:after="60"/>
        <w:ind w:firstLine="709"/>
        <w:jc w:val="both"/>
        <w:rPr>
          <w:b/>
          <w:szCs w:val="28"/>
        </w:rPr>
      </w:pPr>
      <w:r>
        <w:rPr>
          <w:b/>
          <w:szCs w:val="28"/>
        </w:rPr>
        <w:t>III.BIỆN PHÁP</w:t>
      </w:r>
    </w:p>
    <w:p w14:paraId="5DFAAC22" w14:textId="77777777" w:rsidR="00BC1090" w:rsidRDefault="00BC1090" w:rsidP="00BC1090">
      <w:pPr>
        <w:spacing w:before="120" w:after="60"/>
        <w:ind w:firstLine="709"/>
        <w:jc w:val="both"/>
        <w:rPr>
          <w:bCs/>
          <w:szCs w:val="28"/>
        </w:rPr>
      </w:pPr>
      <w:r>
        <w:rPr>
          <w:bCs/>
          <w:szCs w:val="28"/>
        </w:rPr>
        <w:t>- Nhà trường tổ chức thành lập đoàn khảo sát điều kiện cở vật chất của nhà trường, lên kế hoạch mua sắm, sửa chữa.</w:t>
      </w:r>
    </w:p>
    <w:p w14:paraId="74AA6FE9" w14:textId="77777777" w:rsidR="00BC1090" w:rsidRDefault="00BC1090" w:rsidP="00BC1090">
      <w:pPr>
        <w:spacing w:before="120" w:after="60"/>
        <w:ind w:firstLine="709"/>
        <w:jc w:val="both"/>
        <w:rPr>
          <w:bCs/>
          <w:szCs w:val="28"/>
        </w:rPr>
      </w:pPr>
      <w:r>
        <w:rPr>
          <w:bCs/>
          <w:szCs w:val="28"/>
        </w:rPr>
        <w:t>- Phó hiệu trưởng phụ trách CSVC có trách nhiệm theo dõi tiến độ thực hiện kế hoạch và đề xuất với Hiệu trưởng những vấn đề cần bổ sung, chỉnh sửa trong quá trình thực hiện.</w:t>
      </w:r>
    </w:p>
    <w:p w14:paraId="49943C7F" w14:textId="77777777" w:rsidR="00BC1090" w:rsidRDefault="00BC1090" w:rsidP="00BC1090">
      <w:pPr>
        <w:spacing w:before="120" w:after="60"/>
        <w:ind w:firstLine="709"/>
        <w:jc w:val="both"/>
        <w:rPr>
          <w:bCs/>
          <w:szCs w:val="28"/>
        </w:rPr>
      </w:pPr>
      <w:r>
        <w:rPr>
          <w:bCs/>
          <w:szCs w:val="28"/>
        </w:rPr>
        <w:lastRenderedPageBreak/>
        <w:t>- Nhà trường cùng giáo viên chủ nhiệm các nhóm lớp kiểm kê, rà soát đồ dùng,trang thiết bị đồ chơi,để kịp thời bổ cho các nhóm lớp;</w:t>
      </w:r>
    </w:p>
    <w:p w14:paraId="56E1C1E8" w14:textId="77777777" w:rsidR="00BC1090" w:rsidRDefault="00BC1090" w:rsidP="00BC1090">
      <w:pPr>
        <w:spacing w:before="120" w:after="60"/>
        <w:ind w:firstLine="709"/>
        <w:jc w:val="both"/>
        <w:rPr>
          <w:bCs/>
          <w:szCs w:val="28"/>
        </w:rPr>
      </w:pPr>
      <w:r>
        <w:rPr>
          <w:bCs/>
          <w:szCs w:val="28"/>
        </w:rPr>
        <w:t>- Giáo viên hướng dẫn trẻ khai thác,sử dụng hiệu quả đồ dùng, trang thiết bị và có ý thức bảo quản tốt CSVC nhà trường;</w:t>
      </w:r>
    </w:p>
    <w:p w14:paraId="2DD8BF18" w14:textId="77777777" w:rsidR="00BC1090" w:rsidRDefault="00BC1090" w:rsidP="00BC1090">
      <w:pPr>
        <w:spacing w:before="120" w:after="60"/>
        <w:ind w:firstLine="709"/>
        <w:jc w:val="both"/>
        <w:rPr>
          <w:bCs/>
          <w:szCs w:val="28"/>
        </w:rPr>
      </w:pPr>
      <w:r>
        <w:rPr>
          <w:bCs/>
          <w:szCs w:val="28"/>
        </w:rPr>
        <w:t>-Tham mưu với địa phương cấp trên hỗ trợ kinh phí mua sắm,bổ sung CSVC, trang thiết bị, báo cáo kịp thời với ban lãnh đạo nhà trường để khắc phục;</w:t>
      </w:r>
    </w:p>
    <w:p w14:paraId="6F27BF14" w14:textId="77777777" w:rsidR="00BC1090" w:rsidRDefault="00BC1090" w:rsidP="00BC1090">
      <w:pPr>
        <w:spacing w:before="120" w:after="60"/>
        <w:ind w:firstLine="709"/>
        <w:jc w:val="both"/>
        <w:rPr>
          <w:bCs/>
          <w:szCs w:val="28"/>
        </w:rPr>
      </w:pPr>
      <w:r>
        <w:rPr>
          <w:bCs/>
          <w:szCs w:val="28"/>
        </w:rPr>
        <w:t>- Tuân thủ các nguyên tắc và giải pháp quản lý đồ dùng, trang thiết bị,</w:t>
      </w:r>
    </w:p>
    <w:p w14:paraId="62DA476B" w14:textId="77777777" w:rsidR="00BC1090" w:rsidRDefault="00BC1090" w:rsidP="00BC1090">
      <w:pPr>
        <w:spacing w:before="120" w:after="60"/>
        <w:ind w:firstLine="709"/>
        <w:jc w:val="both"/>
        <w:rPr>
          <w:bCs/>
          <w:szCs w:val="28"/>
        </w:rPr>
      </w:pPr>
      <w:r>
        <w:rPr>
          <w:bCs/>
          <w:szCs w:val="28"/>
        </w:rPr>
        <w:t>- Tuyên truyền, kêu gọi,huy động sự hỗ trợ, tài trợ của cộng đồng,phụ huynh các cơ quan,doanh nghiệp trên địa bàn và trong,ngoài nước, tài trợ cho nhà trường.</w:t>
      </w:r>
    </w:p>
    <w:p w14:paraId="6AF2B61A" w14:textId="77777777" w:rsidR="00BC1090" w:rsidRDefault="00BC1090" w:rsidP="00BC1090">
      <w:pPr>
        <w:spacing w:before="120" w:after="60"/>
        <w:ind w:firstLine="709"/>
        <w:jc w:val="both"/>
        <w:rPr>
          <w:bCs/>
          <w:szCs w:val="28"/>
        </w:rPr>
      </w:pPr>
      <w:r>
        <w:rPr>
          <w:bCs/>
          <w:szCs w:val="28"/>
        </w:rPr>
        <w:t>- Xây dựng cảnh quan môi trường xanh, sạch đẹp,an toàn, thân thiện.</w:t>
      </w:r>
    </w:p>
    <w:p w14:paraId="7C40E24D" w14:textId="5CF6111C" w:rsidR="00BC1090" w:rsidRDefault="00BC1090" w:rsidP="00BC1090">
      <w:pPr>
        <w:spacing w:before="120" w:after="60" w:line="340" w:lineRule="exact"/>
        <w:ind w:firstLine="709"/>
        <w:jc w:val="both"/>
        <w:rPr>
          <w:b/>
          <w:szCs w:val="28"/>
        </w:rPr>
      </w:pPr>
      <w:r>
        <w:rPr>
          <w:b/>
          <w:szCs w:val="28"/>
        </w:rPr>
        <w:t>IV. DỰ KIẾN CÁC HẠNG MỤC CẦN BẢO DƯỠNG, SỬA CHỮA,            MUA SẮM NĂM HỌC 2025-2026</w:t>
      </w:r>
    </w:p>
    <w:p w14:paraId="7F3C9D77" w14:textId="64D70925" w:rsidR="00870A58" w:rsidRDefault="00870A58" w:rsidP="00870A58">
      <w:pPr>
        <w:widowControl w:val="0"/>
        <w:numPr>
          <w:ilvl w:val="0"/>
          <w:numId w:val="1"/>
        </w:numPr>
        <w:adjustRightInd w:val="0"/>
        <w:spacing w:after="0" w:line="240" w:lineRule="auto"/>
        <w:ind w:left="284" w:right="25"/>
        <w:jc w:val="both"/>
        <w:textAlignment w:val="baseline"/>
        <w:rPr>
          <w:b/>
        </w:rPr>
      </w:pPr>
      <w:r>
        <w:rPr>
          <w:b/>
        </w:rPr>
        <w:t>Từ nguồn kinh phí ngân sách cấp năm 202</w:t>
      </w:r>
      <w:r w:rsidR="006130A5">
        <w:rPr>
          <w:b/>
        </w:rPr>
        <w:t>5</w:t>
      </w:r>
      <w:r>
        <w:rPr>
          <w:b/>
        </w:rPr>
        <w:t>, 202</w:t>
      </w:r>
      <w:r w:rsidR="006130A5">
        <w:rPr>
          <w:b/>
        </w:rPr>
        <w:t>6</w:t>
      </w:r>
    </w:p>
    <w:tbl>
      <w:tblPr>
        <w:tblW w:w="1003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
        <w:gridCol w:w="4568"/>
        <w:gridCol w:w="723"/>
        <w:gridCol w:w="1249"/>
        <w:gridCol w:w="1296"/>
        <w:gridCol w:w="1656"/>
      </w:tblGrid>
      <w:tr w:rsidR="00870A58" w:rsidRPr="005456FA" w14:paraId="68E1A897" w14:textId="77777777" w:rsidTr="007B712F">
        <w:trPr>
          <w:trHeight w:val="112"/>
        </w:trPr>
        <w:tc>
          <w:tcPr>
            <w:tcW w:w="538" w:type="dxa"/>
            <w:vAlign w:val="center"/>
          </w:tcPr>
          <w:p w14:paraId="5371DA50" w14:textId="77777777" w:rsidR="00870A58" w:rsidRPr="0094520B" w:rsidRDefault="00870A58" w:rsidP="00E44E6E">
            <w:pPr>
              <w:rPr>
                <w:i/>
                <w:iCs/>
                <w:sz w:val="24"/>
                <w:szCs w:val="24"/>
              </w:rPr>
            </w:pPr>
            <w:r w:rsidRPr="0094520B">
              <w:rPr>
                <w:b/>
                <w:bCs/>
                <w:color w:val="000000"/>
                <w:sz w:val="24"/>
                <w:szCs w:val="24"/>
              </w:rPr>
              <w:t>TT</w:t>
            </w:r>
          </w:p>
        </w:tc>
        <w:tc>
          <w:tcPr>
            <w:tcW w:w="4568" w:type="dxa"/>
            <w:vAlign w:val="center"/>
          </w:tcPr>
          <w:p w14:paraId="51D1011C" w14:textId="77777777" w:rsidR="00870A58" w:rsidRPr="0094520B" w:rsidRDefault="00870A58" w:rsidP="00E44E6E">
            <w:pPr>
              <w:rPr>
                <w:i/>
                <w:iCs/>
                <w:sz w:val="24"/>
                <w:szCs w:val="24"/>
              </w:rPr>
            </w:pPr>
            <w:r w:rsidRPr="0094520B">
              <w:rPr>
                <w:b/>
                <w:bCs/>
                <w:color w:val="000000"/>
                <w:sz w:val="24"/>
                <w:szCs w:val="24"/>
              </w:rPr>
              <w:t>Nội dung</w:t>
            </w:r>
          </w:p>
        </w:tc>
        <w:tc>
          <w:tcPr>
            <w:tcW w:w="723" w:type="dxa"/>
            <w:vAlign w:val="center"/>
          </w:tcPr>
          <w:p w14:paraId="5A24650A" w14:textId="77777777" w:rsidR="00870A58" w:rsidRPr="0094520B" w:rsidRDefault="00870A58" w:rsidP="00E44E6E">
            <w:pPr>
              <w:rPr>
                <w:b/>
                <w:bCs/>
                <w:sz w:val="24"/>
                <w:szCs w:val="24"/>
              </w:rPr>
            </w:pPr>
            <w:r w:rsidRPr="0094520B">
              <w:rPr>
                <w:b/>
                <w:bCs/>
                <w:color w:val="000000"/>
                <w:sz w:val="24"/>
                <w:szCs w:val="24"/>
              </w:rPr>
              <w:t>ĐVT</w:t>
            </w:r>
          </w:p>
        </w:tc>
        <w:tc>
          <w:tcPr>
            <w:tcW w:w="1249" w:type="dxa"/>
            <w:vAlign w:val="center"/>
          </w:tcPr>
          <w:p w14:paraId="4145109E" w14:textId="77777777" w:rsidR="00870A58" w:rsidRPr="0094520B" w:rsidRDefault="00870A58" w:rsidP="00E44E6E">
            <w:pPr>
              <w:rPr>
                <w:b/>
                <w:bCs/>
                <w:sz w:val="24"/>
                <w:szCs w:val="24"/>
              </w:rPr>
            </w:pPr>
            <w:r w:rsidRPr="0094520B">
              <w:rPr>
                <w:b/>
                <w:bCs/>
                <w:color w:val="000000"/>
                <w:sz w:val="24"/>
                <w:szCs w:val="24"/>
              </w:rPr>
              <w:t>Số lượng</w:t>
            </w:r>
          </w:p>
        </w:tc>
        <w:tc>
          <w:tcPr>
            <w:tcW w:w="1296" w:type="dxa"/>
            <w:vAlign w:val="center"/>
          </w:tcPr>
          <w:p w14:paraId="119B4B07" w14:textId="77777777" w:rsidR="00870A58" w:rsidRPr="0094520B" w:rsidRDefault="00870A58" w:rsidP="00E44E6E">
            <w:pPr>
              <w:rPr>
                <w:i/>
                <w:iCs/>
                <w:sz w:val="24"/>
                <w:szCs w:val="24"/>
              </w:rPr>
            </w:pPr>
            <w:r w:rsidRPr="0094520B">
              <w:rPr>
                <w:b/>
                <w:bCs/>
                <w:color w:val="000000"/>
                <w:sz w:val="24"/>
                <w:szCs w:val="24"/>
              </w:rPr>
              <w:t>Đơn giá</w:t>
            </w:r>
          </w:p>
        </w:tc>
        <w:tc>
          <w:tcPr>
            <w:tcW w:w="1656" w:type="dxa"/>
            <w:vAlign w:val="center"/>
          </w:tcPr>
          <w:p w14:paraId="0D9A05EA" w14:textId="77777777" w:rsidR="00870A58" w:rsidRPr="0094520B" w:rsidRDefault="00870A58" w:rsidP="00E44E6E">
            <w:pPr>
              <w:rPr>
                <w:i/>
                <w:iCs/>
                <w:sz w:val="24"/>
                <w:szCs w:val="24"/>
              </w:rPr>
            </w:pPr>
            <w:r w:rsidRPr="0094520B">
              <w:rPr>
                <w:b/>
                <w:bCs/>
                <w:color w:val="000000"/>
                <w:sz w:val="24"/>
                <w:szCs w:val="24"/>
              </w:rPr>
              <w:t>Thành tiền</w:t>
            </w:r>
          </w:p>
        </w:tc>
      </w:tr>
      <w:tr w:rsidR="007B712F" w:rsidRPr="005456FA" w14:paraId="4CBCC7C0" w14:textId="77777777" w:rsidTr="007B712F">
        <w:tc>
          <w:tcPr>
            <w:tcW w:w="538" w:type="dxa"/>
            <w:vAlign w:val="center"/>
          </w:tcPr>
          <w:p w14:paraId="340D86BE" w14:textId="77777777" w:rsidR="007B712F" w:rsidRPr="0094520B" w:rsidRDefault="007B712F" w:rsidP="007B712F">
            <w:pPr>
              <w:rPr>
                <w:b/>
                <w:bCs/>
                <w:sz w:val="24"/>
                <w:szCs w:val="24"/>
              </w:rPr>
            </w:pPr>
            <w:r w:rsidRPr="0094520B">
              <w:rPr>
                <w:color w:val="000000"/>
                <w:sz w:val="24"/>
                <w:szCs w:val="24"/>
              </w:rPr>
              <w:t>1</w:t>
            </w:r>
          </w:p>
        </w:tc>
        <w:tc>
          <w:tcPr>
            <w:tcW w:w="4568" w:type="dxa"/>
            <w:vAlign w:val="center"/>
          </w:tcPr>
          <w:p w14:paraId="05F6F15B" w14:textId="40FFD41D" w:rsidR="007B712F" w:rsidRPr="0094520B" w:rsidRDefault="007B712F" w:rsidP="007B712F">
            <w:pPr>
              <w:rPr>
                <w:b/>
                <w:bCs/>
                <w:sz w:val="24"/>
                <w:szCs w:val="24"/>
              </w:rPr>
            </w:pPr>
            <w:r w:rsidRPr="0094520B">
              <w:rPr>
                <w:color w:val="000000"/>
                <w:sz w:val="24"/>
                <w:szCs w:val="24"/>
              </w:rPr>
              <w:t xml:space="preserve">Mua máy tính </w:t>
            </w:r>
          </w:p>
        </w:tc>
        <w:tc>
          <w:tcPr>
            <w:tcW w:w="723" w:type="dxa"/>
            <w:vAlign w:val="center"/>
          </w:tcPr>
          <w:p w14:paraId="6D95EABA" w14:textId="07E9397B" w:rsidR="007B712F" w:rsidRPr="0094520B" w:rsidRDefault="007B712F" w:rsidP="007B712F">
            <w:pPr>
              <w:rPr>
                <w:b/>
                <w:bCs/>
                <w:sz w:val="24"/>
                <w:szCs w:val="24"/>
              </w:rPr>
            </w:pPr>
            <w:r w:rsidRPr="0094520B">
              <w:rPr>
                <w:color w:val="000000"/>
                <w:sz w:val="24"/>
                <w:szCs w:val="24"/>
              </w:rPr>
              <w:t>Cái</w:t>
            </w:r>
          </w:p>
        </w:tc>
        <w:tc>
          <w:tcPr>
            <w:tcW w:w="1249" w:type="dxa"/>
            <w:vAlign w:val="center"/>
          </w:tcPr>
          <w:p w14:paraId="2B5AC407" w14:textId="55375876" w:rsidR="007B712F" w:rsidRPr="00CB650F" w:rsidRDefault="00685C8B" w:rsidP="007B712F">
            <w:pPr>
              <w:rPr>
                <w:sz w:val="24"/>
                <w:szCs w:val="24"/>
              </w:rPr>
            </w:pPr>
            <w:r w:rsidRPr="00CB650F">
              <w:rPr>
                <w:sz w:val="24"/>
                <w:szCs w:val="24"/>
              </w:rPr>
              <w:t>2</w:t>
            </w:r>
          </w:p>
        </w:tc>
        <w:tc>
          <w:tcPr>
            <w:tcW w:w="1296" w:type="dxa"/>
            <w:vAlign w:val="center"/>
          </w:tcPr>
          <w:p w14:paraId="541F0E18" w14:textId="00FD0D6F" w:rsidR="007B712F" w:rsidRPr="0094520B" w:rsidRDefault="007B712F" w:rsidP="007B712F">
            <w:pPr>
              <w:jc w:val="right"/>
              <w:rPr>
                <w:i/>
                <w:iCs/>
                <w:sz w:val="24"/>
                <w:szCs w:val="24"/>
              </w:rPr>
            </w:pPr>
            <w:r w:rsidRPr="0094520B">
              <w:rPr>
                <w:color w:val="000000"/>
                <w:sz w:val="24"/>
                <w:szCs w:val="24"/>
              </w:rPr>
              <w:t>14.800.000</w:t>
            </w:r>
          </w:p>
        </w:tc>
        <w:tc>
          <w:tcPr>
            <w:tcW w:w="1656" w:type="dxa"/>
            <w:vAlign w:val="center"/>
          </w:tcPr>
          <w:p w14:paraId="466C887C" w14:textId="4DE4CBD2" w:rsidR="007B712F" w:rsidRPr="0094520B" w:rsidRDefault="00685C8B" w:rsidP="007B712F">
            <w:pPr>
              <w:jc w:val="right"/>
              <w:rPr>
                <w:i/>
                <w:iCs/>
                <w:sz w:val="24"/>
                <w:szCs w:val="24"/>
              </w:rPr>
            </w:pPr>
            <w:r>
              <w:rPr>
                <w:color w:val="000000"/>
                <w:sz w:val="24"/>
                <w:szCs w:val="24"/>
              </w:rPr>
              <w:t>29</w:t>
            </w:r>
            <w:r w:rsidR="007B712F" w:rsidRPr="0094520B">
              <w:rPr>
                <w:color w:val="000000"/>
                <w:sz w:val="24"/>
                <w:szCs w:val="24"/>
              </w:rPr>
              <w:t>.</w:t>
            </w:r>
            <w:r>
              <w:rPr>
                <w:color w:val="000000"/>
                <w:sz w:val="24"/>
                <w:szCs w:val="24"/>
              </w:rPr>
              <w:t>6</w:t>
            </w:r>
            <w:r w:rsidR="007B712F" w:rsidRPr="0094520B">
              <w:rPr>
                <w:color w:val="000000"/>
                <w:sz w:val="24"/>
                <w:szCs w:val="24"/>
              </w:rPr>
              <w:t>00.000</w:t>
            </w:r>
          </w:p>
        </w:tc>
      </w:tr>
      <w:tr w:rsidR="007B712F" w:rsidRPr="005456FA" w14:paraId="767B5795" w14:textId="77777777" w:rsidTr="007B712F">
        <w:tc>
          <w:tcPr>
            <w:tcW w:w="538" w:type="dxa"/>
            <w:vAlign w:val="center"/>
          </w:tcPr>
          <w:p w14:paraId="0147EE44" w14:textId="77777777" w:rsidR="007B712F" w:rsidRPr="0094520B" w:rsidRDefault="007B712F" w:rsidP="007B712F">
            <w:pPr>
              <w:rPr>
                <w:iCs/>
                <w:sz w:val="24"/>
                <w:szCs w:val="24"/>
              </w:rPr>
            </w:pPr>
            <w:r w:rsidRPr="0094520B">
              <w:rPr>
                <w:color w:val="000000"/>
                <w:sz w:val="24"/>
                <w:szCs w:val="24"/>
              </w:rPr>
              <w:t>2</w:t>
            </w:r>
          </w:p>
        </w:tc>
        <w:tc>
          <w:tcPr>
            <w:tcW w:w="4568" w:type="dxa"/>
            <w:vAlign w:val="center"/>
          </w:tcPr>
          <w:p w14:paraId="3F8C4E31" w14:textId="6B83D288" w:rsidR="007B712F" w:rsidRPr="0094520B" w:rsidRDefault="007B712F" w:rsidP="007B712F">
            <w:pPr>
              <w:rPr>
                <w:iCs/>
                <w:sz w:val="24"/>
                <w:szCs w:val="24"/>
              </w:rPr>
            </w:pPr>
            <w:r w:rsidRPr="0094520B">
              <w:rPr>
                <w:color w:val="000000"/>
                <w:sz w:val="24"/>
                <w:szCs w:val="24"/>
              </w:rPr>
              <w:t>Tu sửa điện nước</w:t>
            </w:r>
          </w:p>
        </w:tc>
        <w:tc>
          <w:tcPr>
            <w:tcW w:w="723" w:type="dxa"/>
            <w:vAlign w:val="center"/>
          </w:tcPr>
          <w:p w14:paraId="04A07D14" w14:textId="12890C3E" w:rsidR="007B712F" w:rsidRPr="0094520B" w:rsidRDefault="007B712F" w:rsidP="007B712F">
            <w:pPr>
              <w:rPr>
                <w:iCs/>
                <w:sz w:val="24"/>
                <w:szCs w:val="24"/>
              </w:rPr>
            </w:pPr>
            <w:r w:rsidRPr="0094520B">
              <w:rPr>
                <w:color w:val="000000"/>
                <w:sz w:val="24"/>
                <w:szCs w:val="24"/>
              </w:rPr>
              <w:t>Hđ</w:t>
            </w:r>
          </w:p>
        </w:tc>
        <w:tc>
          <w:tcPr>
            <w:tcW w:w="1249" w:type="dxa"/>
            <w:vAlign w:val="center"/>
          </w:tcPr>
          <w:p w14:paraId="1BEB2DF4" w14:textId="2EA7543B" w:rsidR="007B712F" w:rsidRPr="0094520B" w:rsidRDefault="007B712F" w:rsidP="007B712F">
            <w:pPr>
              <w:rPr>
                <w:iCs/>
                <w:sz w:val="24"/>
                <w:szCs w:val="24"/>
              </w:rPr>
            </w:pPr>
            <w:r w:rsidRPr="0094520B">
              <w:rPr>
                <w:color w:val="000000"/>
                <w:sz w:val="24"/>
                <w:szCs w:val="24"/>
              </w:rPr>
              <w:t>1</w:t>
            </w:r>
          </w:p>
        </w:tc>
        <w:tc>
          <w:tcPr>
            <w:tcW w:w="1296" w:type="dxa"/>
            <w:vAlign w:val="center"/>
          </w:tcPr>
          <w:p w14:paraId="284E9A45" w14:textId="6570294F" w:rsidR="007B712F" w:rsidRPr="0094520B" w:rsidRDefault="00AF34FA" w:rsidP="007B712F">
            <w:pPr>
              <w:jc w:val="right"/>
              <w:rPr>
                <w:sz w:val="24"/>
                <w:szCs w:val="24"/>
              </w:rPr>
            </w:pPr>
            <w:r>
              <w:rPr>
                <w:color w:val="000000"/>
                <w:sz w:val="24"/>
                <w:szCs w:val="24"/>
              </w:rPr>
              <w:t>4</w:t>
            </w:r>
            <w:r w:rsidR="007B712F" w:rsidRPr="0094520B">
              <w:rPr>
                <w:color w:val="000000"/>
                <w:sz w:val="24"/>
                <w:szCs w:val="24"/>
              </w:rPr>
              <w:t>5.000.000</w:t>
            </w:r>
          </w:p>
        </w:tc>
        <w:tc>
          <w:tcPr>
            <w:tcW w:w="1656" w:type="dxa"/>
            <w:vAlign w:val="center"/>
          </w:tcPr>
          <w:p w14:paraId="6A811E7B" w14:textId="2CA7BD18" w:rsidR="007B712F" w:rsidRPr="0094520B" w:rsidRDefault="00AF34FA" w:rsidP="007B712F">
            <w:pPr>
              <w:jc w:val="right"/>
              <w:rPr>
                <w:sz w:val="24"/>
                <w:szCs w:val="24"/>
              </w:rPr>
            </w:pPr>
            <w:r>
              <w:rPr>
                <w:color w:val="000000"/>
                <w:sz w:val="24"/>
                <w:szCs w:val="24"/>
              </w:rPr>
              <w:t>4</w:t>
            </w:r>
            <w:r w:rsidR="007B712F" w:rsidRPr="0094520B">
              <w:rPr>
                <w:color w:val="000000"/>
                <w:sz w:val="24"/>
                <w:szCs w:val="24"/>
              </w:rPr>
              <w:t>5.000.000</w:t>
            </w:r>
          </w:p>
        </w:tc>
      </w:tr>
      <w:tr w:rsidR="007B712F" w:rsidRPr="005456FA" w14:paraId="1361DF72" w14:textId="77777777" w:rsidTr="007B712F">
        <w:tc>
          <w:tcPr>
            <w:tcW w:w="538" w:type="dxa"/>
            <w:vAlign w:val="center"/>
          </w:tcPr>
          <w:p w14:paraId="74DBD57A" w14:textId="77777777" w:rsidR="007B712F" w:rsidRPr="0094520B" w:rsidRDefault="007B712F" w:rsidP="007B712F">
            <w:pPr>
              <w:rPr>
                <w:iCs/>
                <w:sz w:val="24"/>
                <w:szCs w:val="24"/>
              </w:rPr>
            </w:pPr>
            <w:r w:rsidRPr="0094520B">
              <w:rPr>
                <w:color w:val="000000"/>
                <w:sz w:val="24"/>
                <w:szCs w:val="24"/>
              </w:rPr>
              <w:t>3</w:t>
            </w:r>
          </w:p>
        </w:tc>
        <w:tc>
          <w:tcPr>
            <w:tcW w:w="4568" w:type="dxa"/>
            <w:vAlign w:val="center"/>
          </w:tcPr>
          <w:p w14:paraId="3099AE52" w14:textId="50D343DB" w:rsidR="007B712F" w:rsidRPr="0094520B" w:rsidRDefault="007B712F" w:rsidP="007B712F">
            <w:pPr>
              <w:rPr>
                <w:iCs/>
                <w:sz w:val="24"/>
                <w:szCs w:val="24"/>
              </w:rPr>
            </w:pPr>
            <w:r w:rsidRPr="0094520B">
              <w:rPr>
                <w:color w:val="000000"/>
                <w:sz w:val="24"/>
                <w:szCs w:val="24"/>
              </w:rPr>
              <w:t xml:space="preserve">Sửa chữa máy tính, mực in các phòng học </w:t>
            </w:r>
          </w:p>
        </w:tc>
        <w:tc>
          <w:tcPr>
            <w:tcW w:w="723" w:type="dxa"/>
            <w:vAlign w:val="center"/>
          </w:tcPr>
          <w:p w14:paraId="12C14327" w14:textId="4DCA015C" w:rsidR="007B712F" w:rsidRPr="0094520B" w:rsidRDefault="007B712F" w:rsidP="007B712F">
            <w:pPr>
              <w:rPr>
                <w:iCs/>
                <w:sz w:val="24"/>
                <w:szCs w:val="24"/>
              </w:rPr>
            </w:pPr>
            <w:r w:rsidRPr="0094520B">
              <w:rPr>
                <w:color w:val="000000"/>
                <w:sz w:val="24"/>
                <w:szCs w:val="24"/>
              </w:rPr>
              <w:t>Hđ</w:t>
            </w:r>
          </w:p>
        </w:tc>
        <w:tc>
          <w:tcPr>
            <w:tcW w:w="1249" w:type="dxa"/>
            <w:vAlign w:val="center"/>
          </w:tcPr>
          <w:p w14:paraId="1B39EDF6" w14:textId="5E53703E" w:rsidR="007B712F" w:rsidRPr="0094520B" w:rsidRDefault="007B712F" w:rsidP="007B712F">
            <w:pPr>
              <w:rPr>
                <w:iCs/>
                <w:sz w:val="24"/>
                <w:szCs w:val="24"/>
              </w:rPr>
            </w:pPr>
            <w:r w:rsidRPr="0094520B">
              <w:rPr>
                <w:color w:val="000000"/>
                <w:sz w:val="24"/>
                <w:szCs w:val="24"/>
              </w:rPr>
              <w:t>1</w:t>
            </w:r>
          </w:p>
        </w:tc>
        <w:tc>
          <w:tcPr>
            <w:tcW w:w="1296" w:type="dxa"/>
            <w:vAlign w:val="center"/>
          </w:tcPr>
          <w:p w14:paraId="186AB216" w14:textId="75EA175C" w:rsidR="007B712F" w:rsidRPr="0094520B" w:rsidRDefault="007B712F" w:rsidP="007B712F">
            <w:pPr>
              <w:jc w:val="right"/>
              <w:rPr>
                <w:sz w:val="24"/>
                <w:szCs w:val="24"/>
              </w:rPr>
            </w:pPr>
            <w:r w:rsidRPr="0094520B">
              <w:rPr>
                <w:color w:val="000000"/>
                <w:sz w:val="24"/>
                <w:szCs w:val="24"/>
              </w:rPr>
              <w:t>35.000.000</w:t>
            </w:r>
          </w:p>
        </w:tc>
        <w:tc>
          <w:tcPr>
            <w:tcW w:w="1656" w:type="dxa"/>
            <w:vAlign w:val="center"/>
          </w:tcPr>
          <w:p w14:paraId="503EC6EA" w14:textId="7A582FAA" w:rsidR="007B712F" w:rsidRPr="0094520B" w:rsidRDefault="007B712F" w:rsidP="007B712F">
            <w:pPr>
              <w:jc w:val="right"/>
              <w:rPr>
                <w:sz w:val="24"/>
                <w:szCs w:val="24"/>
              </w:rPr>
            </w:pPr>
            <w:r w:rsidRPr="0094520B">
              <w:rPr>
                <w:color w:val="000000"/>
                <w:sz w:val="24"/>
                <w:szCs w:val="24"/>
              </w:rPr>
              <w:t>35.000.000</w:t>
            </w:r>
          </w:p>
        </w:tc>
      </w:tr>
      <w:tr w:rsidR="00AF34FA" w:rsidRPr="005456FA" w14:paraId="1DCB1F2F" w14:textId="77777777" w:rsidTr="007B712F">
        <w:tc>
          <w:tcPr>
            <w:tcW w:w="538" w:type="dxa"/>
            <w:vAlign w:val="center"/>
          </w:tcPr>
          <w:p w14:paraId="2CC5C320" w14:textId="77777777" w:rsidR="00AF34FA" w:rsidRPr="0094520B" w:rsidRDefault="00AF34FA" w:rsidP="00AF34FA">
            <w:pPr>
              <w:rPr>
                <w:iCs/>
                <w:sz w:val="24"/>
                <w:szCs w:val="24"/>
              </w:rPr>
            </w:pPr>
            <w:r w:rsidRPr="0094520B">
              <w:rPr>
                <w:color w:val="000000"/>
                <w:sz w:val="24"/>
                <w:szCs w:val="24"/>
              </w:rPr>
              <w:t>4</w:t>
            </w:r>
          </w:p>
        </w:tc>
        <w:tc>
          <w:tcPr>
            <w:tcW w:w="4568" w:type="dxa"/>
            <w:vAlign w:val="center"/>
          </w:tcPr>
          <w:p w14:paraId="39DB6AA2" w14:textId="05DCCABE" w:rsidR="00AF34FA" w:rsidRPr="0094520B" w:rsidRDefault="00AF34FA" w:rsidP="00AF34FA">
            <w:pPr>
              <w:rPr>
                <w:iCs/>
                <w:sz w:val="24"/>
                <w:szCs w:val="24"/>
              </w:rPr>
            </w:pPr>
            <w:r w:rsidRPr="00437653">
              <w:rPr>
                <w:color w:val="000000"/>
                <w:sz w:val="24"/>
                <w:szCs w:val="24"/>
              </w:rPr>
              <w:t xml:space="preserve">Sửa chữa thay thế thiết bị vệ sinh cụm </w:t>
            </w:r>
            <w:r>
              <w:rPr>
                <w:color w:val="000000"/>
                <w:sz w:val="24"/>
                <w:szCs w:val="24"/>
              </w:rPr>
              <w:t>A,</w:t>
            </w:r>
            <w:r w:rsidRPr="00437653">
              <w:rPr>
                <w:color w:val="000000"/>
                <w:sz w:val="24"/>
                <w:szCs w:val="24"/>
              </w:rPr>
              <w:t>B</w:t>
            </w:r>
          </w:p>
        </w:tc>
        <w:tc>
          <w:tcPr>
            <w:tcW w:w="723" w:type="dxa"/>
            <w:vAlign w:val="center"/>
          </w:tcPr>
          <w:p w14:paraId="319691AF" w14:textId="4EB91150" w:rsidR="00AF34FA" w:rsidRPr="0094520B" w:rsidRDefault="00AF34FA" w:rsidP="00AF34FA">
            <w:pPr>
              <w:rPr>
                <w:iCs/>
                <w:sz w:val="24"/>
                <w:szCs w:val="24"/>
              </w:rPr>
            </w:pPr>
            <w:r w:rsidRPr="00437653">
              <w:rPr>
                <w:color w:val="000000"/>
                <w:sz w:val="24"/>
                <w:szCs w:val="24"/>
              </w:rPr>
              <w:t>HĐ</w:t>
            </w:r>
          </w:p>
        </w:tc>
        <w:tc>
          <w:tcPr>
            <w:tcW w:w="1249" w:type="dxa"/>
            <w:vAlign w:val="center"/>
          </w:tcPr>
          <w:p w14:paraId="785FAF54" w14:textId="2CDA0F38" w:rsidR="00AF34FA" w:rsidRPr="0094520B" w:rsidRDefault="00AF34FA" w:rsidP="00AF34FA">
            <w:pPr>
              <w:rPr>
                <w:iCs/>
                <w:sz w:val="24"/>
                <w:szCs w:val="24"/>
              </w:rPr>
            </w:pPr>
            <w:r w:rsidRPr="00437653">
              <w:rPr>
                <w:color w:val="000000"/>
                <w:sz w:val="24"/>
                <w:szCs w:val="24"/>
              </w:rPr>
              <w:t>1</w:t>
            </w:r>
          </w:p>
        </w:tc>
        <w:tc>
          <w:tcPr>
            <w:tcW w:w="1296" w:type="dxa"/>
            <w:vAlign w:val="center"/>
          </w:tcPr>
          <w:p w14:paraId="09D611AB" w14:textId="1EA7821A" w:rsidR="00AF34FA" w:rsidRPr="0094520B" w:rsidRDefault="00AF34FA" w:rsidP="00AF34FA">
            <w:pPr>
              <w:jc w:val="right"/>
              <w:rPr>
                <w:sz w:val="24"/>
                <w:szCs w:val="24"/>
              </w:rPr>
            </w:pPr>
            <w:r>
              <w:rPr>
                <w:color w:val="000000"/>
                <w:sz w:val="24"/>
                <w:szCs w:val="24"/>
              </w:rPr>
              <w:t>1</w:t>
            </w:r>
            <w:r w:rsidRPr="00437653">
              <w:rPr>
                <w:color w:val="000000"/>
                <w:sz w:val="24"/>
                <w:szCs w:val="24"/>
              </w:rPr>
              <w:t>5.000.000</w:t>
            </w:r>
          </w:p>
        </w:tc>
        <w:tc>
          <w:tcPr>
            <w:tcW w:w="1656" w:type="dxa"/>
            <w:vAlign w:val="center"/>
          </w:tcPr>
          <w:p w14:paraId="7470932D" w14:textId="79C49DBB" w:rsidR="00AF34FA" w:rsidRPr="0094520B" w:rsidRDefault="00AF34FA" w:rsidP="00AF34FA">
            <w:pPr>
              <w:jc w:val="right"/>
              <w:rPr>
                <w:sz w:val="24"/>
                <w:szCs w:val="24"/>
              </w:rPr>
            </w:pPr>
            <w:r w:rsidRPr="00437653">
              <w:rPr>
                <w:color w:val="000000"/>
                <w:sz w:val="24"/>
                <w:szCs w:val="24"/>
              </w:rPr>
              <w:t>15.000.000</w:t>
            </w:r>
          </w:p>
        </w:tc>
      </w:tr>
      <w:tr w:rsidR="00AF34FA" w:rsidRPr="005456FA" w14:paraId="61A5DAF7" w14:textId="77777777" w:rsidTr="007B712F">
        <w:tc>
          <w:tcPr>
            <w:tcW w:w="538" w:type="dxa"/>
            <w:vAlign w:val="center"/>
          </w:tcPr>
          <w:p w14:paraId="14780F0A" w14:textId="77777777" w:rsidR="00AF34FA" w:rsidRPr="0094520B" w:rsidRDefault="00AF34FA" w:rsidP="00AF34FA">
            <w:pPr>
              <w:rPr>
                <w:iCs/>
                <w:sz w:val="24"/>
                <w:szCs w:val="24"/>
              </w:rPr>
            </w:pPr>
            <w:r w:rsidRPr="0094520B">
              <w:rPr>
                <w:color w:val="000000"/>
                <w:sz w:val="24"/>
                <w:szCs w:val="24"/>
              </w:rPr>
              <w:t>5</w:t>
            </w:r>
          </w:p>
        </w:tc>
        <w:tc>
          <w:tcPr>
            <w:tcW w:w="4568" w:type="dxa"/>
            <w:vAlign w:val="center"/>
          </w:tcPr>
          <w:p w14:paraId="5CE5B89D" w14:textId="06E415BC" w:rsidR="00AF34FA" w:rsidRPr="0094520B" w:rsidRDefault="00AF34FA" w:rsidP="00AF34FA">
            <w:pPr>
              <w:rPr>
                <w:iCs/>
                <w:sz w:val="24"/>
                <w:szCs w:val="24"/>
              </w:rPr>
            </w:pPr>
            <w:r w:rsidRPr="00437653">
              <w:rPr>
                <w:color w:val="000000"/>
                <w:sz w:val="24"/>
                <w:szCs w:val="24"/>
              </w:rPr>
              <w:t>Sơn, sửa đồ chơi ngoài trời</w:t>
            </w:r>
          </w:p>
        </w:tc>
        <w:tc>
          <w:tcPr>
            <w:tcW w:w="723" w:type="dxa"/>
            <w:vAlign w:val="center"/>
          </w:tcPr>
          <w:p w14:paraId="73E851E6" w14:textId="77227814" w:rsidR="00AF34FA" w:rsidRPr="0094520B" w:rsidRDefault="00AF34FA" w:rsidP="00AF34FA">
            <w:pPr>
              <w:rPr>
                <w:iCs/>
                <w:sz w:val="24"/>
                <w:szCs w:val="24"/>
              </w:rPr>
            </w:pPr>
            <w:r w:rsidRPr="00437653">
              <w:rPr>
                <w:color w:val="000000"/>
                <w:sz w:val="24"/>
                <w:szCs w:val="24"/>
              </w:rPr>
              <w:t>HĐ</w:t>
            </w:r>
          </w:p>
        </w:tc>
        <w:tc>
          <w:tcPr>
            <w:tcW w:w="1249" w:type="dxa"/>
            <w:vAlign w:val="center"/>
          </w:tcPr>
          <w:p w14:paraId="329ACFDA" w14:textId="00658C9C" w:rsidR="00AF34FA" w:rsidRPr="0094520B" w:rsidRDefault="00AF34FA" w:rsidP="00AF34FA">
            <w:pPr>
              <w:rPr>
                <w:iCs/>
                <w:sz w:val="24"/>
                <w:szCs w:val="24"/>
              </w:rPr>
            </w:pPr>
            <w:r w:rsidRPr="00437653">
              <w:rPr>
                <w:color w:val="000000"/>
                <w:sz w:val="24"/>
                <w:szCs w:val="24"/>
              </w:rPr>
              <w:t>1</w:t>
            </w:r>
          </w:p>
        </w:tc>
        <w:tc>
          <w:tcPr>
            <w:tcW w:w="1296" w:type="dxa"/>
            <w:vAlign w:val="center"/>
          </w:tcPr>
          <w:p w14:paraId="7824BC3A" w14:textId="79424C5D" w:rsidR="00AF34FA" w:rsidRPr="0094520B" w:rsidRDefault="00685C8B" w:rsidP="00AF34FA">
            <w:pPr>
              <w:jc w:val="right"/>
              <w:rPr>
                <w:sz w:val="24"/>
                <w:szCs w:val="24"/>
              </w:rPr>
            </w:pPr>
            <w:r>
              <w:rPr>
                <w:color w:val="000000"/>
                <w:sz w:val="24"/>
                <w:szCs w:val="24"/>
              </w:rPr>
              <w:t>17</w:t>
            </w:r>
            <w:r w:rsidR="00AF34FA" w:rsidRPr="00437653">
              <w:rPr>
                <w:color w:val="000000"/>
                <w:sz w:val="24"/>
                <w:szCs w:val="24"/>
              </w:rPr>
              <w:t>.500.000</w:t>
            </w:r>
          </w:p>
        </w:tc>
        <w:tc>
          <w:tcPr>
            <w:tcW w:w="1656" w:type="dxa"/>
            <w:vAlign w:val="center"/>
          </w:tcPr>
          <w:p w14:paraId="3455FBB3" w14:textId="0B17D7B1" w:rsidR="00AF34FA" w:rsidRPr="0094520B" w:rsidRDefault="00AF34FA" w:rsidP="00AF34FA">
            <w:pPr>
              <w:jc w:val="right"/>
              <w:rPr>
                <w:sz w:val="24"/>
                <w:szCs w:val="24"/>
              </w:rPr>
            </w:pPr>
            <w:r w:rsidRPr="00437653">
              <w:rPr>
                <w:color w:val="000000"/>
                <w:sz w:val="24"/>
                <w:szCs w:val="24"/>
              </w:rPr>
              <w:t>17.500.000</w:t>
            </w:r>
          </w:p>
        </w:tc>
      </w:tr>
      <w:tr w:rsidR="00BC1090" w:rsidRPr="005456FA" w14:paraId="4ADF0259" w14:textId="77777777" w:rsidTr="007B712F">
        <w:tc>
          <w:tcPr>
            <w:tcW w:w="538" w:type="dxa"/>
            <w:vAlign w:val="center"/>
          </w:tcPr>
          <w:p w14:paraId="5340491E" w14:textId="22A34A54" w:rsidR="00BC1090" w:rsidRPr="0094520B" w:rsidRDefault="00CB650F" w:rsidP="00BC1090">
            <w:pPr>
              <w:rPr>
                <w:color w:val="000000"/>
                <w:sz w:val="24"/>
                <w:szCs w:val="24"/>
              </w:rPr>
            </w:pPr>
            <w:r>
              <w:rPr>
                <w:color w:val="000000"/>
                <w:sz w:val="24"/>
                <w:szCs w:val="24"/>
              </w:rPr>
              <w:t>6</w:t>
            </w:r>
          </w:p>
        </w:tc>
        <w:tc>
          <w:tcPr>
            <w:tcW w:w="4568" w:type="dxa"/>
            <w:vAlign w:val="center"/>
          </w:tcPr>
          <w:p w14:paraId="6441F4AA" w14:textId="43B2E68B" w:rsidR="00BC1090" w:rsidRPr="0094520B" w:rsidRDefault="00BC1090" w:rsidP="00BC1090">
            <w:pPr>
              <w:rPr>
                <w:color w:val="000000"/>
                <w:sz w:val="24"/>
                <w:szCs w:val="24"/>
              </w:rPr>
            </w:pPr>
            <w:r>
              <w:rPr>
                <w:color w:val="000000"/>
                <w:sz w:val="24"/>
              </w:rPr>
              <w:t>Vách ngăn phòng hiệu phó</w:t>
            </w:r>
          </w:p>
        </w:tc>
        <w:tc>
          <w:tcPr>
            <w:tcW w:w="723" w:type="dxa"/>
            <w:vAlign w:val="center"/>
          </w:tcPr>
          <w:p w14:paraId="515405C2" w14:textId="4E2061E0" w:rsidR="00BC1090" w:rsidRPr="0094520B" w:rsidRDefault="00BC1090" w:rsidP="00BC1090">
            <w:pPr>
              <w:rPr>
                <w:color w:val="000000"/>
                <w:sz w:val="24"/>
                <w:szCs w:val="24"/>
              </w:rPr>
            </w:pPr>
            <w:r>
              <w:rPr>
                <w:color w:val="000000"/>
                <w:sz w:val="24"/>
              </w:rPr>
              <w:t>M2</w:t>
            </w:r>
          </w:p>
        </w:tc>
        <w:tc>
          <w:tcPr>
            <w:tcW w:w="1249" w:type="dxa"/>
            <w:vAlign w:val="center"/>
          </w:tcPr>
          <w:p w14:paraId="1F6DC1D0" w14:textId="7E0DC9F1" w:rsidR="00BC1090" w:rsidRPr="0094520B" w:rsidRDefault="00BC1090" w:rsidP="00BC1090">
            <w:pPr>
              <w:rPr>
                <w:color w:val="000000"/>
                <w:sz w:val="24"/>
                <w:szCs w:val="24"/>
              </w:rPr>
            </w:pPr>
            <w:r>
              <w:rPr>
                <w:color w:val="000000"/>
                <w:sz w:val="24"/>
              </w:rPr>
              <w:t>35</w:t>
            </w:r>
          </w:p>
        </w:tc>
        <w:tc>
          <w:tcPr>
            <w:tcW w:w="1296" w:type="dxa"/>
            <w:vAlign w:val="center"/>
          </w:tcPr>
          <w:p w14:paraId="50B11656" w14:textId="613CB23E" w:rsidR="00BC1090" w:rsidRPr="0094520B" w:rsidRDefault="00BC1090" w:rsidP="00BC1090">
            <w:pPr>
              <w:jc w:val="right"/>
              <w:rPr>
                <w:sz w:val="24"/>
                <w:szCs w:val="24"/>
              </w:rPr>
            </w:pPr>
            <w:r>
              <w:rPr>
                <w:color w:val="000000"/>
                <w:sz w:val="24"/>
              </w:rPr>
              <w:t>450.000</w:t>
            </w:r>
          </w:p>
        </w:tc>
        <w:tc>
          <w:tcPr>
            <w:tcW w:w="1656" w:type="dxa"/>
            <w:vAlign w:val="center"/>
          </w:tcPr>
          <w:p w14:paraId="34B2CFEA" w14:textId="320E11C5" w:rsidR="00BC1090" w:rsidRPr="0094520B" w:rsidRDefault="00BC1090" w:rsidP="00BC1090">
            <w:pPr>
              <w:jc w:val="right"/>
              <w:rPr>
                <w:color w:val="000000"/>
                <w:sz w:val="24"/>
                <w:szCs w:val="24"/>
              </w:rPr>
            </w:pPr>
            <w:r>
              <w:rPr>
                <w:color w:val="000000"/>
                <w:sz w:val="24"/>
              </w:rPr>
              <w:t>15.750.000</w:t>
            </w:r>
          </w:p>
        </w:tc>
      </w:tr>
      <w:tr w:rsidR="00A57DFC" w:rsidRPr="005456FA" w14:paraId="2E0FCF60" w14:textId="77777777" w:rsidTr="007B712F">
        <w:tc>
          <w:tcPr>
            <w:tcW w:w="538" w:type="dxa"/>
            <w:vAlign w:val="center"/>
          </w:tcPr>
          <w:p w14:paraId="1036E274" w14:textId="747A90C3" w:rsidR="00A57DFC" w:rsidRDefault="00EF636F" w:rsidP="00BC1090">
            <w:pPr>
              <w:rPr>
                <w:color w:val="000000"/>
                <w:sz w:val="24"/>
                <w:szCs w:val="24"/>
              </w:rPr>
            </w:pPr>
            <w:r>
              <w:rPr>
                <w:color w:val="000000"/>
                <w:sz w:val="24"/>
                <w:szCs w:val="24"/>
              </w:rPr>
              <w:t>6</w:t>
            </w:r>
          </w:p>
        </w:tc>
        <w:tc>
          <w:tcPr>
            <w:tcW w:w="4568" w:type="dxa"/>
            <w:vAlign w:val="center"/>
          </w:tcPr>
          <w:p w14:paraId="249A2F8B" w14:textId="303C5E3E" w:rsidR="00A57DFC" w:rsidRDefault="00A57DFC" w:rsidP="00BC1090">
            <w:pPr>
              <w:rPr>
                <w:color w:val="000000"/>
                <w:sz w:val="24"/>
              </w:rPr>
            </w:pPr>
            <w:r>
              <w:rPr>
                <w:color w:val="000000"/>
                <w:sz w:val="24"/>
              </w:rPr>
              <w:t>Bộ đồ chơi ngoài trời ( quả Bầu)</w:t>
            </w:r>
          </w:p>
        </w:tc>
        <w:tc>
          <w:tcPr>
            <w:tcW w:w="723" w:type="dxa"/>
            <w:vAlign w:val="center"/>
          </w:tcPr>
          <w:p w14:paraId="4A1EB233" w14:textId="4AF109FF" w:rsidR="00A57DFC" w:rsidRDefault="00A57DFC" w:rsidP="00BC1090">
            <w:pPr>
              <w:rPr>
                <w:color w:val="000000"/>
                <w:sz w:val="24"/>
              </w:rPr>
            </w:pPr>
            <w:r>
              <w:rPr>
                <w:color w:val="000000"/>
                <w:sz w:val="24"/>
              </w:rPr>
              <w:t>Cái</w:t>
            </w:r>
          </w:p>
        </w:tc>
        <w:tc>
          <w:tcPr>
            <w:tcW w:w="1249" w:type="dxa"/>
            <w:vAlign w:val="center"/>
          </w:tcPr>
          <w:p w14:paraId="16A72C0A" w14:textId="1C19557A" w:rsidR="00A57DFC" w:rsidRDefault="00A57DFC" w:rsidP="00BC1090">
            <w:pPr>
              <w:rPr>
                <w:color w:val="000000"/>
                <w:sz w:val="24"/>
              </w:rPr>
            </w:pPr>
            <w:r>
              <w:rPr>
                <w:color w:val="000000"/>
                <w:sz w:val="24"/>
              </w:rPr>
              <w:t>6</w:t>
            </w:r>
          </w:p>
        </w:tc>
        <w:tc>
          <w:tcPr>
            <w:tcW w:w="1296" w:type="dxa"/>
            <w:vAlign w:val="center"/>
          </w:tcPr>
          <w:p w14:paraId="2651497C" w14:textId="77827626" w:rsidR="00A57DFC" w:rsidRDefault="00A57DFC" w:rsidP="00BC1090">
            <w:pPr>
              <w:jc w:val="right"/>
              <w:rPr>
                <w:color w:val="000000"/>
                <w:sz w:val="24"/>
              </w:rPr>
            </w:pPr>
            <w:r>
              <w:rPr>
                <w:color w:val="000000"/>
                <w:sz w:val="24"/>
              </w:rPr>
              <w:t>2860.000</w:t>
            </w:r>
          </w:p>
        </w:tc>
        <w:tc>
          <w:tcPr>
            <w:tcW w:w="1656" w:type="dxa"/>
            <w:vAlign w:val="center"/>
          </w:tcPr>
          <w:p w14:paraId="177CE953" w14:textId="165E872B" w:rsidR="00A57DFC" w:rsidRDefault="00A57DFC" w:rsidP="00BC1090">
            <w:pPr>
              <w:jc w:val="right"/>
              <w:rPr>
                <w:color w:val="000000"/>
                <w:sz w:val="24"/>
              </w:rPr>
            </w:pPr>
            <w:r>
              <w:rPr>
                <w:color w:val="000000"/>
                <w:sz w:val="24"/>
              </w:rPr>
              <w:t>17.160.000</w:t>
            </w:r>
          </w:p>
        </w:tc>
      </w:tr>
      <w:tr w:rsidR="00A57DFC" w:rsidRPr="005456FA" w14:paraId="01539689" w14:textId="77777777" w:rsidTr="007B712F">
        <w:tc>
          <w:tcPr>
            <w:tcW w:w="538" w:type="dxa"/>
            <w:vAlign w:val="center"/>
          </w:tcPr>
          <w:p w14:paraId="7D281CB0" w14:textId="77777777" w:rsidR="00A57DFC" w:rsidRDefault="00A57DFC" w:rsidP="00BC1090">
            <w:pPr>
              <w:rPr>
                <w:color w:val="000000"/>
                <w:sz w:val="24"/>
                <w:szCs w:val="24"/>
              </w:rPr>
            </w:pPr>
          </w:p>
        </w:tc>
        <w:tc>
          <w:tcPr>
            <w:tcW w:w="4568" w:type="dxa"/>
            <w:vAlign w:val="center"/>
          </w:tcPr>
          <w:p w14:paraId="06E1937D" w14:textId="77777777" w:rsidR="00A57DFC" w:rsidRDefault="00A57DFC" w:rsidP="00BC1090">
            <w:pPr>
              <w:rPr>
                <w:color w:val="000000"/>
                <w:sz w:val="24"/>
              </w:rPr>
            </w:pPr>
          </w:p>
        </w:tc>
        <w:tc>
          <w:tcPr>
            <w:tcW w:w="723" w:type="dxa"/>
            <w:vAlign w:val="center"/>
          </w:tcPr>
          <w:p w14:paraId="16E3C627" w14:textId="77777777" w:rsidR="00A57DFC" w:rsidRDefault="00A57DFC" w:rsidP="00BC1090">
            <w:pPr>
              <w:rPr>
                <w:color w:val="000000"/>
                <w:sz w:val="24"/>
              </w:rPr>
            </w:pPr>
          </w:p>
        </w:tc>
        <w:tc>
          <w:tcPr>
            <w:tcW w:w="1249" w:type="dxa"/>
            <w:vAlign w:val="center"/>
          </w:tcPr>
          <w:p w14:paraId="3B35924C" w14:textId="77777777" w:rsidR="00A57DFC" w:rsidRDefault="00A57DFC" w:rsidP="00BC1090">
            <w:pPr>
              <w:rPr>
                <w:color w:val="000000"/>
                <w:sz w:val="24"/>
              </w:rPr>
            </w:pPr>
          </w:p>
        </w:tc>
        <w:tc>
          <w:tcPr>
            <w:tcW w:w="1296" w:type="dxa"/>
            <w:vAlign w:val="center"/>
          </w:tcPr>
          <w:p w14:paraId="113A3611" w14:textId="77777777" w:rsidR="00A57DFC" w:rsidRDefault="00A57DFC" w:rsidP="00BC1090">
            <w:pPr>
              <w:jc w:val="right"/>
              <w:rPr>
                <w:color w:val="000000"/>
                <w:sz w:val="24"/>
              </w:rPr>
            </w:pPr>
          </w:p>
        </w:tc>
        <w:tc>
          <w:tcPr>
            <w:tcW w:w="1656" w:type="dxa"/>
            <w:vAlign w:val="center"/>
          </w:tcPr>
          <w:p w14:paraId="0138F675" w14:textId="77777777" w:rsidR="00A57DFC" w:rsidRDefault="00A57DFC" w:rsidP="00BC1090">
            <w:pPr>
              <w:jc w:val="right"/>
              <w:rPr>
                <w:color w:val="000000"/>
                <w:sz w:val="24"/>
              </w:rPr>
            </w:pPr>
          </w:p>
        </w:tc>
      </w:tr>
      <w:tr w:rsidR="00AF34FA" w:rsidRPr="005456FA" w14:paraId="0815BF19" w14:textId="77777777" w:rsidTr="007B712F">
        <w:tc>
          <w:tcPr>
            <w:tcW w:w="5106" w:type="dxa"/>
            <w:gridSpan w:val="2"/>
          </w:tcPr>
          <w:p w14:paraId="7FCF3217" w14:textId="77777777" w:rsidR="00AF34FA" w:rsidRPr="0094520B" w:rsidRDefault="00AF34FA" w:rsidP="00AF34FA">
            <w:pPr>
              <w:rPr>
                <w:b/>
                <w:bCs/>
                <w:sz w:val="24"/>
                <w:szCs w:val="24"/>
              </w:rPr>
            </w:pPr>
            <w:r w:rsidRPr="0094520B">
              <w:rPr>
                <w:b/>
                <w:bCs/>
                <w:color w:val="000000"/>
                <w:sz w:val="24"/>
                <w:szCs w:val="24"/>
              </w:rPr>
              <w:t xml:space="preserve">Tổng tiền dự kiến </w:t>
            </w:r>
          </w:p>
        </w:tc>
        <w:tc>
          <w:tcPr>
            <w:tcW w:w="723" w:type="dxa"/>
          </w:tcPr>
          <w:p w14:paraId="4AC19D28" w14:textId="77777777" w:rsidR="00AF34FA" w:rsidRPr="0094520B" w:rsidRDefault="00AF34FA" w:rsidP="00AF34FA">
            <w:pPr>
              <w:rPr>
                <w:b/>
                <w:bCs/>
                <w:sz w:val="24"/>
                <w:szCs w:val="24"/>
              </w:rPr>
            </w:pPr>
            <w:r w:rsidRPr="0094520B">
              <w:rPr>
                <w:b/>
                <w:color w:val="000000"/>
                <w:sz w:val="24"/>
                <w:szCs w:val="24"/>
              </w:rPr>
              <w:t> </w:t>
            </w:r>
          </w:p>
        </w:tc>
        <w:tc>
          <w:tcPr>
            <w:tcW w:w="1249" w:type="dxa"/>
          </w:tcPr>
          <w:p w14:paraId="00B6EAAA" w14:textId="77777777" w:rsidR="00AF34FA" w:rsidRPr="0094520B" w:rsidRDefault="00AF34FA" w:rsidP="00AF34FA">
            <w:pPr>
              <w:rPr>
                <w:b/>
                <w:bCs/>
                <w:sz w:val="24"/>
                <w:szCs w:val="24"/>
              </w:rPr>
            </w:pPr>
            <w:r w:rsidRPr="0094520B">
              <w:rPr>
                <w:b/>
                <w:color w:val="000000"/>
                <w:sz w:val="24"/>
                <w:szCs w:val="24"/>
              </w:rPr>
              <w:t> </w:t>
            </w:r>
          </w:p>
        </w:tc>
        <w:tc>
          <w:tcPr>
            <w:tcW w:w="1296" w:type="dxa"/>
          </w:tcPr>
          <w:p w14:paraId="04553B27" w14:textId="77777777" w:rsidR="00AF34FA" w:rsidRPr="0094520B" w:rsidRDefault="00AF34FA" w:rsidP="00AF34FA">
            <w:pPr>
              <w:jc w:val="right"/>
              <w:rPr>
                <w:b/>
                <w:bCs/>
                <w:sz w:val="24"/>
                <w:szCs w:val="24"/>
              </w:rPr>
            </w:pPr>
          </w:p>
        </w:tc>
        <w:tc>
          <w:tcPr>
            <w:tcW w:w="1656" w:type="dxa"/>
          </w:tcPr>
          <w:p w14:paraId="35A4E4B5" w14:textId="1C14398B" w:rsidR="00BC1090" w:rsidRPr="00BC1090" w:rsidRDefault="00CB650F" w:rsidP="00BC1090">
            <w:pPr>
              <w:jc w:val="right"/>
              <w:rPr>
                <w:rFonts w:cs="Times New Roman"/>
                <w:b/>
                <w:bCs/>
                <w:color w:val="000000"/>
                <w:sz w:val="22"/>
              </w:rPr>
            </w:pPr>
            <w:r>
              <w:rPr>
                <w:rFonts w:cs="Times New Roman"/>
                <w:b/>
                <w:bCs/>
                <w:color w:val="000000"/>
                <w:sz w:val="22"/>
              </w:rPr>
              <w:t>17</w:t>
            </w:r>
            <w:r w:rsidR="00A57DFC">
              <w:rPr>
                <w:rFonts w:cs="Times New Roman"/>
                <w:b/>
                <w:bCs/>
                <w:color w:val="000000"/>
                <w:sz w:val="22"/>
              </w:rPr>
              <w:t>5</w:t>
            </w:r>
            <w:r>
              <w:rPr>
                <w:rFonts w:cs="Times New Roman"/>
                <w:b/>
                <w:bCs/>
                <w:color w:val="000000"/>
                <w:sz w:val="22"/>
              </w:rPr>
              <w:t>.</w:t>
            </w:r>
            <w:r w:rsidR="00A57DFC">
              <w:rPr>
                <w:rFonts w:cs="Times New Roman"/>
                <w:b/>
                <w:bCs/>
                <w:color w:val="000000"/>
                <w:sz w:val="22"/>
              </w:rPr>
              <w:t>01</w:t>
            </w:r>
            <w:r>
              <w:rPr>
                <w:rFonts w:cs="Times New Roman"/>
                <w:b/>
                <w:bCs/>
                <w:color w:val="000000"/>
                <w:sz w:val="22"/>
              </w:rPr>
              <w:t>0</w:t>
            </w:r>
            <w:r w:rsidR="00BC1090" w:rsidRPr="00BC1090">
              <w:rPr>
                <w:rFonts w:cs="Times New Roman"/>
                <w:b/>
                <w:bCs/>
                <w:color w:val="000000"/>
                <w:sz w:val="22"/>
              </w:rPr>
              <w:t>.000</w:t>
            </w:r>
          </w:p>
          <w:p w14:paraId="54CAEDE8" w14:textId="25E75707" w:rsidR="00AF34FA" w:rsidRPr="0094520B" w:rsidRDefault="00AF34FA" w:rsidP="00AF34FA">
            <w:pPr>
              <w:jc w:val="right"/>
              <w:rPr>
                <w:b/>
                <w:bCs/>
                <w:sz w:val="24"/>
                <w:szCs w:val="24"/>
              </w:rPr>
            </w:pPr>
          </w:p>
        </w:tc>
      </w:tr>
    </w:tbl>
    <w:p w14:paraId="4550E631" w14:textId="3F1B0531" w:rsidR="00870A58" w:rsidRPr="00D32968" w:rsidRDefault="00870A58" w:rsidP="00870A58">
      <w:pPr>
        <w:widowControl w:val="0"/>
        <w:adjustRightInd w:val="0"/>
        <w:ind w:right="25"/>
        <w:jc w:val="both"/>
        <w:textAlignment w:val="baseline"/>
        <w:rPr>
          <w:b/>
          <w:i/>
          <w:iCs/>
        </w:rPr>
      </w:pPr>
      <w:r w:rsidRPr="00D32968">
        <w:rPr>
          <w:b/>
          <w:i/>
          <w:iCs/>
        </w:rPr>
        <w:t>Số tiền bằng chữ:</w:t>
      </w:r>
      <w:r w:rsidR="00A41D55">
        <w:rPr>
          <w:b/>
          <w:i/>
          <w:iCs/>
        </w:rPr>
        <w:t xml:space="preserve"> Một trăm</w:t>
      </w:r>
      <w:r w:rsidR="00894C93">
        <w:rPr>
          <w:b/>
          <w:i/>
          <w:iCs/>
        </w:rPr>
        <w:t xml:space="preserve"> bảy</w:t>
      </w:r>
      <w:r w:rsidR="00A41D55">
        <w:rPr>
          <w:b/>
          <w:i/>
          <w:iCs/>
        </w:rPr>
        <w:t xml:space="preserve"> </w:t>
      </w:r>
      <w:r w:rsidR="00A57DFC">
        <w:rPr>
          <w:b/>
          <w:i/>
          <w:iCs/>
        </w:rPr>
        <w:t xml:space="preserve">lăm </w:t>
      </w:r>
      <w:r w:rsidR="00A41D55">
        <w:rPr>
          <w:b/>
          <w:i/>
          <w:iCs/>
        </w:rPr>
        <w:t xml:space="preserve">triệu </w:t>
      </w:r>
      <w:r w:rsidR="00A57DFC">
        <w:rPr>
          <w:b/>
          <w:i/>
          <w:iCs/>
        </w:rPr>
        <w:t xml:space="preserve">không trăm mười </w:t>
      </w:r>
      <w:r w:rsidR="00A41D55">
        <w:rPr>
          <w:b/>
          <w:i/>
          <w:iCs/>
        </w:rPr>
        <w:t>ngàn đồng</w:t>
      </w:r>
      <w:r>
        <w:rPr>
          <w:b/>
          <w:i/>
          <w:iCs/>
        </w:rPr>
        <w:t>.</w:t>
      </w:r>
    </w:p>
    <w:p w14:paraId="4B9BC3E9" w14:textId="77777777" w:rsidR="00870A58" w:rsidRPr="00F47D1D" w:rsidRDefault="00870A58" w:rsidP="00870A58">
      <w:pPr>
        <w:pStyle w:val="ListParagraph"/>
        <w:widowControl w:val="0"/>
        <w:numPr>
          <w:ilvl w:val="0"/>
          <w:numId w:val="1"/>
        </w:numPr>
        <w:adjustRightInd w:val="0"/>
        <w:spacing w:after="0" w:line="240" w:lineRule="auto"/>
        <w:ind w:right="25"/>
        <w:jc w:val="both"/>
        <w:textAlignment w:val="baseline"/>
        <w:rPr>
          <w:b/>
        </w:rPr>
      </w:pPr>
      <w:r w:rsidRPr="00F47D1D">
        <w:rPr>
          <w:b/>
        </w:rPr>
        <w:t>Từ nguồn  vận động tài trợ</w:t>
      </w:r>
    </w:p>
    <w:tbl>
      <w:tblPr>
        <w:tblW w:w="1003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
        <w:gridCol w:w="4577"/>
        <w:gridCol w:w="723"/>
        <w:gridCol w:w="1250"/>
        <w:gridCol w:w="1286"/>
        <w:gridCol w:w="1656"/>
      </w:tblGrid>
      <w:tr w:rsidR="00870A58" w:rsidRPr="005456FA" w14:paraId="6DA452AD" w14:textId="77777777" w:rsidTr="00E44E6E">
        <w:trPr>
          <w:trHeight w:val="112"/>
        </w:trPr>
        <w:tc>
          <w:tcPr>
            <w:tcW w:w="538" w:type="dxa"/>
            <w:vAlign w:val="center"/>
          </w:tcPr>
          <w:p w14:paraId="31B7A0E1" w14:textId="77777777" w:rsidR="00870A58" w:rsidRPr="005456FA" w:rsidRDefault="00870A58" w:rsidP="00E44E6E">
            <w:pPr>
              <w:rPr>
                <w:i/>
                <w:iCs/>
                <w:sz w:val="24"/>
              </w:rPr>
            </w:pPr>
            <w:r w:rsidRPr="00FA08A4">
              <w:rPr>
                <w:b/>
                <w:bCs/>
                <w:color w:val="000000"/>
                <w:sz w:val="24"/>
              </w:rPr>
              <w:t>TT</w:t>
            </w:r>
          </w:p>
        </w:tc>
        <w:tc>
          <w:tcPr>
            <w:tcW w:w="4577" w:type="dxa"/>
            <w:vAlign w:val="center"/>
          </w:tcPr>
          <w:p w14:paraId="6CA3AC68" w14:textId="77777777" w:rsidR="00870A58" w:rsidRPr="005456FA" w:rsidRDefault="00870A58" w:rsidP="00E44E6E">
            <w:pPr>
              <w:rPr>
                <w:i/>
                <w:iCs/>
                <w:sz w:val="24"/>
              </w:rPr>
            </w:pPr>
            <w:r w:rsidRPr="00FA08A4">
              <w:rPr>
                <w:b/>
                <w:bCs/>
                <w:color w:val="000000"/>
                <w:sz w:val="24"/>
              </w:rPr>
              <w:t>Nội dung</w:t>
            </w:r>
          </w:p>
        </w:tc>
        <w:tc>
          <w:tcPr>
            <w:tcW w:w="723" w:type="dxa"/>
            <w:vAlign w:val="center"/>
          </w:tcPr>
          <w:p w14:paraId="5E19F55C" w14:textId="77777777" w:rsidR="00870A58" w:rsidRPr="005456FA" w:rsidRDefault="00870A58" w:rsidP="00E44E6E">
            <w:pPr>
              <w:rPr>
                <w:b/>
                <w:bCs/>
                <w:sz w:val="24"/>
              </w:rPr>
            </w:pPr>
            <w:r w:rsidRPr="00FA08A4">
              <w:rPr>
                <w:b/>
                <w:bCs/>
                <w:color w:val="000000"/>
                <w:sz w:val="24"/>
              </w:rPr>
              <w:t>ĐVT</w:t>
            </w:r>
          </w:p>
        </w:tc>
        <w:tc>
          <w:tcPr>
            <w:tcW w:w="1250" w:type="dxa"/>
            <w:vAlign w:val="center"/>
          </w:tcPr>
          <w:p w14:paraId="24E6B3B3" w14:textId="77777777" w:rsidR="00870A58" w:rsidRPr="005456FA" w:rsidRDefault="00870A58" w:rsidP="00E44E6E">
            <w:pPr>
              <w:rPr>
                <w:b/>
                <w:bCs/>
                <w:sz w:val="24"/>
              </w:rPr>
            </w:pPr>
            <w:r w:rsidRPr="00FA08A4">
              <w:rPr>
                <w:b/>
                <w:bCs/>
                <w:color w:val="000000"/>
                <w:sz w:val="24"/>
              </w:rPr>
              <w:t>Số lượng</w:t>
            </w:r>
          </w:p>
        </w:tc>
        <w:tc>
          <w:tcPr>
            <w:tcW w:w="1286" w:type="dxa"/>
            <w:vAlign w:val="center"/>
          </w:tcPr>
          <w:p w14:paraId="4188955F" w14:textId="77777777" w:rsidR="00870A58" w:rsidRPr="005456FA" w:rsidRDefault="00870A58" w:rsidP="00E44E6E">
            <w:pPr>
              <w:rPr>
                <w:i/>
                <w:iCs/>
                <w:sz w:val="24"/>
              </w:rPr>
            </w:pPr>
            <w:r w:rsidRPr="00FA08A4">
              <w:rPr>
                <w:b/>
                <w:bCs/>
                <w:color w:val="000000"/>
                <w:sz w:val="24"/>
              </w:rPr>
              <w:t>Đơn giá</w:t>
            </w:r>
          </w:p>
        </w:tc>
        <w:tc>
          <w:tcPr>
            <w:tcW w:w="1656" w:type="dxa"/>
            <w:vAlign w:val="center"/>
          </w:tcPr>
          <w:p w14:paraId="2FD731F5" w14:textId="77777777" w:rsidR="00870A58" w:rsidRPr="005456FA" w:rsidRDefault="00870A58" w:rsidP="00E44E6E">
            <w:pPr>
              <w:rPr>
                <w:i/>
                <w:iCs/>
                <w:sz w:val="24"/>
              </w:rPr>
            </w:pPr>
            <w:r w:rsidRPr="00FA08A4">
              <w:rPr>
                <w:b/>
                <w:bCs/>
                <w:color w:val="000000"/>
                <w:sz w:val="24"/>
              </w:rPr>
              <w:t>Thành tiền</w:t>
            </w:r>
          </w:p>
        </w:tc>
      </w:tr>
      <w:tr w:rsidR="00870A58" w:rsidRPr="005456FA" w14:paraId="1BEE8F62" w14:textId="77777777" w:rsidTr="00E44E6E">
        <w:tc>
          <w:tcPr>
            <w:tcW w:w="538" w:type="dxa"/>
            <w:vAlign w:val="center"/>
          </w:tcPr>
          <w:p w14:paraId="5404AC69" w14:textId="77777777" w:rsidR="00870A58" w:rsidRPr="005456FA" w:rsidRDefault="00870A58" w:rsidP="00E44E6E">
            <w:pPr>
              <w:rPr>
                <w:b/>
                <w:bCs/>
                <w:sz w:val="24"/>
              </w:rPr>
            </w:pPr>
            <w:r w:rsidRPr="00FA08A4">
              <w:rPr>
                <w:color w:val="000000"/>
                <w:sz w:val="24"/>
              </w:rPr>
              <w:t>1</w:t>
            </w:r>
          </w:p>
        </w:tc>
        <w:tc>
          <w:tcPr>
            <w:tcW w:w="4577" w:type="dxa"/>
            <w:vAlign w:val="center"/>
          </w:tcPr>
          <w:p w14:paraId="525711D5" w14:textId="77777777" w:rsidR="00870A58" w:rsidRPr="005456FA" w:rsidRDefault="00870A58" w:rsidP="00E44E6E">
            <w:pPr>
              <w:rPr>
                <w:b/>
                <w:bCs/>
                <w:sz w:val="24"/>
              </w:rPr>
            </w:pPr>
            <w:r w:rsidRPr="00FA08A4">
              <w:rPr>
                <w:color w:val="000000"/>
                <w:sz w:val="24"/>
              </w:rPr>
              <w:t>Mua ghế nhựa đúc cho trẻ: 35 cái</w:t>
            </w:r>
          </w:p>
        </w:tc>
        <w:tc>
          <w:tcPr>
            <w:tcW w:w="723" w:type="dxa"/>
            <w:vAlign w:val="center"/>
          </w:tcPr>
          <w:p w14:paraId="7154027A" w14:textId="77777777" w:rsidR="00870A58" w:rsidRPr="005456FA" w:rsidRDefault="00870A58" w:rsidP="00E44E6E">
            <w:pPr>
              <w:rPr>
                <w:b/>
                <w:bCs/>
                <w:sz w:val="24"/>
              </w:rPr>
            </w:pPr>
            <w:r>
              <w:rPr>
                <w:color w:val="000000"/>
                <w:sz w:val="24"/>
              </w:rPr>
              <w:t>C</w:t>
            </w:r>
            <w:r w:rsidRPr="00FA08A4">
              <w:rPr>
                <w:color w:val="000000"/>
                <w:sz w:val="24"/>
              </w:rPr>
              <w:t>ái</w:t>
            </w:r>
          </w:p>
        </w:tc>
        <w:tc>
          <w:tcPr>
            <w:tcW w:w="1250" w:type="dxa"/>
            <w:vAlign w:val="center"/>
          </w:tcPr>
          <w:p w14:paraId="3EEFE3F4" w14:textId="77777777" w:rsidR="00870A58" w:rsidRPr="005456FA" w:rsidRDefault="00870A58" w:rsidP="00E44E6E">
            <w:pPr>
              <w:rPr>
                <w:b/>
                <w:bCs/>
                <w:sz w:val="24"/>
              </w:rPr>
            </w:pPr>
            <w:r w:rsidRPr="00FA08A4">
              <w:rPr>
                <w:color w:val="000000"/>
                <w:sz w:val="24"/>
              </w:rPr>
              <w:t>35</w:t>
            </w:r>
          </w:p>
        </w:tc>
        <w:tc>
          <w:tcPr>
            <w:tcW w:w="1286" w:type="dxa"/>
            <w:vAlign w:val="center"/>
          </w:tcPr>
          <w:p w14:paraId="1408D532" w14:textId="77777777" w:rsidR="00870A58" w:rsidRPr="005456FA" w:rsidRDefault="00870A58" w:rsidP="00E44E6E">
            <w:pPr>
              <w:jc w:val="right"/>
              <w:rPr>
                <w:i/>
                <w:iCs/>
                <w:sz w:val="24"/>
              </w:rPr>
            </w:pPr>
            <w:r w:rsidRPr="00FA08A4">
              <w:rPr>
                <w:color w:val="000000"/>
                <w:sz w:val="24"/>
              </w:rPr>
              <w:t>130.000</w:t>
            </w:r>
          </w:p>
        </w:tc>
        <w:tc>
          <w:tcPr>
            <w:tcW w:w="1656" w:type="dxa"/>
            <w:vAlign w:val="center"/>
          </w:tcPr>
          <w:p w14:paraId="31E79291" w14:textId="77777777" w:rsidR="00870A58" w:rsidRPr="005456FA" w:rsidRDefault="00870A58" w:rsidP="00E44E6E">
            <w:pPr>
              <w:jc w:val="right"/>
              <w:rPr>
                <w:i/>
                <w:iCs/>
                <w:sz w:val="24"/>
              </w:rPr>
            </w:pPr>
            <w:r w:rsidRPr="00FA08A4">
              <w:rPr>
                <w:color w:val="000000"/>
                <w:sz w:val="24"/>
              </w:rPr>
              <w:t>4.550.000</w:t>
            </w:r>
          </w:p>
        </w:tc>
      </w:tr>
      <w:tr w:rsidR="00870A58" w:rsidRPr="005456FA" w14:paraId="730F77C4" w14:textId="77777777" w:rsidTr="00E44E6E">
        <w:tc>
          <w:tcPr>
            <w:tcW w:w="538" w:type="dxa"/>
            <w:vAlign w:val="center"/>
          </w:tcPr>
          <w:p w14:paraId="29FF59C0" w14:textId="77777777" w:rsidR="00870A58" w:rsidRPr="005456FA" w:rsidRDefault="00870A58" w:rsidP="00E44E6E">
            <w:pPr>
              <w:rPr>
                <w:iCs/>
                <w:sz w:val="24"/>
              </w:rPr>
            </w:pPr>
            <w:r w:rsidRPr="00FA08A4">
              <w:rPr>
                <w:color w:val="000000"/>
                <w:sz w:val="24"/>
              </w:rPr>
              <w:t>2</w:t>
            </w:r>
          </w:p>
        </w:tc>
        <w:tc>
          <w:tcPr>
            <w:tcW w:w="4577" w:type="dxa"/>
            <w:vAlign w:val="center"/>
          </w:tcPr>
          <w:p w14:paraId="4422E89A" w14:textId="2DACD095" w:rsidR="00870A58" w:rsidRPr="005456FA" w:rsidRDefault="004F671E" w:rsidP="00E44E6E">
            <w:pPr>
              <w:rPr>
                <w:iCs/>
                <w:sz w:val="24"/>
              </w:rPr>
            </w:pPr>
            <w:r>
              <w:rPr>
                <w:iCs/>
                <w:sz w:val="24"/>
              </w:rPr>
              <w:t xml:space="preserve">Ghế nhựa </w:t>
            </w:r>
            <w:r w:rsidR="008F3866">
              <w:rPr>
                <w:iCs/>
                <w:sz w:val="24"/>
              </w:rPr>
              <w:t>(</w:t>
            </w:r>
            <w:r>
              <w:rPr>
                <w:iCs/>
                <w:sz w:val="24"/>
              </w:rPr>
              <w:t>trẻ</w:t>
            </w:r>
            <w:r w:rsidR="008F3866">
              <w:rPr>
                <w:iCs/>
                <w:sz w:val="24"/>
              </w:rPr>
              <w:t xml:space="preserve"> sinh hoạt ngoài giờ)</w:t>
            </w:r>
            <w:r>
              <w:rPr>
                <w:iCs/>
                <w:sz w:val="24"/>
              </w:rPr>
              <w:t xml:space="preserve"> </w:t>
            </w:r>
          </w:p>
        </w:tc>
        <w:tc>
          <w:tcPr>
            <w:tcW w:w="723" w:type="dxa"/>
          </w:tcPr>
          <w:p w14:paraId="0A422B39" w14:textId="77777777" w:rsidR="00870A58" w:rsidRPr="005456FA" w:rsidRDefault="00870A58" w:rsidP="00E44E6E">
            <w:pPr>
              <w:rPr>
                <w:iCs/>
                <w:sz w:val="24"/>
              </w:rPr>
            </w:pPr>
            <w:r w:rsidRPr="005A57CF">
              <w:rPr>
                <w:color w:val="000000"/>
                <w:sz w:val="24"/>
              </w:rPr>
              <w:t>Cái</w:t>
            </w:r>
          </w:p>
        </w:tc>
        <w:tc>
          <w:tcPr>
            <w:tcW w:w="1250" w:type="dxa"/>
            <w:vAlign w:val="center"/>
          </w:tcPr>
          <w:p w14:paraId="2780E3EE" w14:textId="5389D817" w:rsidR="00870A58" w:rsidRPr="005456FA" w:rsidRDefault="004F671E" w:rsidP="00E44E6E">
            <w:pPr>
              <w:rPr>
                <w:iCs/>
                <w:sz w:val="24"/>
              </w:rPr>
            </w:pPr>
            <w:r>
              <w:rPr>
                <w:iCs/>
                <w:sz w:val="24"/>
              </w:rPr>
              <w:t>450</w:t>
            </w:r>
          </w:p>
        </w:tc>
        <w:tc>
          <w:tcPr>
            <w:tcW w:w="1286" w:type="dxa"/>
            <w:vAlign w:val="center"/>
          </w:tcPr>
          <w:p w14:paraId="16B4DA1C" w14:textId="483348C0" w:rsidR="00870A58" w:rsidRPr="005456FA" w:rsidRDefault="004F671E" w:rsidP="00E44E6E">
            <w:pPr>
              <w:jc w:val="right"/>
              <w:rPr>
                <w:sz w:val="24"/>
              </w:rPr>
            </w:pPr>
            <w:r>
              <w:rPr>
                <w:sz w:val="24"/>
              </w:rPr>
              <w:t>25</w:t>
            </w:r>
            <w:r w:rsidR="00870A58" w:rsidRPr="00FA08A4">
              <w:rPr>
                <w:sz w:val="24"/>
              </w:rPr>
              <w:t>.000</w:t>
            </w:r>
          </w:p>
        </w:tc>
        <w:tc>
          <w:tcPr>
            <w:tcW w:w="1656" w:type="dxa"/>
            <w:vAlign w:val="center"/>
          </w:tcPr>
          <w:p w14:paraId="332023F0" w14:textId="2E02E815" w:rsidR="00870A58" w:rsidRPr="005456FA" w:rsidRDefault="00461122" w:rsidP="00E44E6E">
            <w:pPr>
              <w:jc w:val="right"/>
              <w:rPr>
                <w:sz w:val="24"/>
              </w:rPr>
            </w:pPr>
            <w:r>
              <w:rPr>
                <w:color w:val="000000"/>
                <w:sz w:val="24"/>
              </w:rPr>
              <w:t>1</w:t>
            </w:r>
            <w:r w:rsidR="004F671E">
              <w:rPr>
                <w:color w:val="000000"/>
                <w:sz w:val="24"/>
              </w:rPr>
              <w:t>1.25</w:t>
            </w:r>
            <w:r w:rsidR="00870A58" w:rsidRPr="00FA08A4">
              <w:rPr>
                <w:color w:val="000000"/>
                <w:sz w:val="24"/>
              </w:rPr>
              <w:t>0.000</w:t>
            </w:r>
          </w:p>
        </w:tc>
      </w:tr>
      <w:tr w:rsidR="006C5EC0" w:rsidRPr="005456FA" w14:paraId="5FCD2D92" w14:textId="77777777" w:rsidTr="00A418FB">
        <w:tc>
          <w:tcPr>
            <w:tcW w:w="538" w:type="dxa"/>
            <w:vAlign w:val="center"/>
          </w:tcPr>
          <w:p w14:paraId="33728248" w14:textId="77777777" w:rsidR="006C5EC0" w:rsidRPr="005456FA" w:rsidRDefault="006C5EC0" w:rsidP="006C5EC0">
            <w:pPr>
              <w:rPr>
                <w:iCs/>
                <w:sz w:val="24"/>
              </w:rPr>
            </w:pPr>
            <w:r w:rsidRPr="00FA08A4">
              <w:rPr>
                <w:color w:val="000000"/>
                <w:sz w:val="24"/>
              </w:rPr>
              <w:lastRenderedPageBreak/>
              <w:t>3</w:t>
            </w:r>
          </w:p>
        </w:tc>
        <w:tc>
          <w:tcPr>
            <w:tcW w:w="4577" w:type="dxa"/>
            <w:vAlign w:val="center"/>
          </w:tcPr>
          <w:p w14:paraId="4AFCC32C" w14:textId="39800F24" w:rsidR="006C5EC0" w:rsidRPr="00CB650F" w:rsidRDefault="006C5EC0" w:rsidP="006C5EC0">
            <w:pPr>
              <w:spacing w:line="276" w:lineRule="auto"/>
              <w:rPr>
                <w:rFonts w:eastAsia="Times New Roman"/>
                <w:bCs/>
                <w:sz w:val="24"/>
                <w:szCs w:val="24"/>
              </w:rPr>
            </w:pPr>
            <w:r w:rsidRPr="00CB650F">
              <w:rPr>
                <w:rFonts w:eastAsia="Times New Roman"/>
                <w:bCs/>
                <w:sz w:val="24"/>
                <w:szCs w:val="24"/>
              </w:rPr>
              <w:t>Nhà chơi cầu trượt kép ống thang leo mái vuông</w:t>
            </w:r>
          </w:p>
        </w:tc>
        <w:tc>
          <w:tcPr>
            <w:tcW w:w="723" w:type="dxa"/>
          </w:tcPr>
          <w:p w14:paraId="5DD83F9B" w14:textId="346DAF7D" w:rsidR="006C5EC0" w:rsidRPr="005456FA" w:rsidRDefault="006C5EC0" w:rsidP="006C5EC0">
            <w:pPr>
              <w:rPr>
                <w:iCs/>
                <w:sz w:val="24"/>
              </w:rPr>
            </w:pPr>
            <w:r>
              <w:rPr>
                <w:iCs/>
                <w:sz w:val="24"/>
              </w:rPr>
              <w:t>Bộ</w:t>
            </w:r>
          </w:p>
        </w:tc>
        <w:tc>
          <w:tcPr>
            <w:tcW w:w="1250" w:type="dxa"/>
            <w:vAlign w:val="center"/>
          </w:tcPr>
          <w:p w14:paraId="4C0D083B" w14:textId="6EF20C4C" w:rsidR="006C5EC0" w:rsidRPr="005456FA" w:rsidRDefault="006C5EC0" w:rsidP="006C5EC0">
            <w:pPr>
              <w:rPr>
                <w:iCs/>
                <w:sz w:val="24"/>
              </w:rPr>
            </w:pPr>
            <w:r>
              <w:rPr>
                <w:iCs/>
                <w:sz w:val="24"/>
              </w:rPr>
              <w:t>1</w:t>
            </w:r>
          </w:p>
        </w:tc>
        <w:tc>
          <w:tcPr>
            <w:tcW w:w="1286" w:type="dxa"/>
          </w:tcPr>
          <w:p w14:paraId="2B01A0FE" w14:textId="0F3FFC2D" w:rsidR="006C5EC0" w:rsidRPr="005456FA" w:rsidRDefault="006C5EC0" w:rsidP="006C5EC0">
            <w:pPr>
              <w:jc w:val="right"/>
              <w:rPr>
                <w:sz w:val="24"/>
              </w:rPr>
            </w:pPr>
            <w:r w:rsidRPr="00F5112F">
              <w:rPr>
                <w:color w:val="000000"/>
                <w:sz w:val="22"/>
              </w:rPr>
              <w:t>49.650.000</w:t>
            </w:r>
          </w:p>
        </w:tc>
        <w:tc>
          <w:tcPr>
            <w:tcW w:w="1656" w:type="dxa"/>
          </w:tcPr>
          <w:p w14:paraId="7889F6C7" w14:textId="10819FDA" w:rsidR="006C5EC0" w:rsidRPr="005456FA" w:rsidRDefault="006C5EC0" w:rsidP="006C5EC0">
            <w:pPr>
              <w:jc w:val="right"/>
              <w:rPr>
                <w:sz w:val="24"/>
              </w:rPr>
            </w:pPr>
            <w:r w:rsidRPr="00F5112F">
              <w:rPr>
                <w:color w:val="000000"/>
                <w:sz w:val="22"/>
              </w:rPr>
              <w:t>49.650.000</w:t>
            </w:r>
          </w:p>
        </w:tc>
      </w:tr>
      <w:tr w:rsidR="007B712F" w:rsidRPr="005456FA" w14:paraId="2ED900F9" w14:textId="77777777" w:rsidTr="004D4635">
        <w:tc>
          <w:tcPr>
            <w:tcW w:w="538" w:type="dxa"/>
            <w:vAlign w:val="center"/>
          </w:tcPr>
          <w:p w14:paraId="5D5A2EDA" w14:textId="77777777" w:rsidR="007B712F" w:rsidRPr="005456FA" w:rsidRDefault="007B712F" w:rsidP="007B712F">
            <w:pPr>
              <w:rPr>
                <w:iCs/>
                <w:sz w:val="24"/>
              </w:rPr>
            </w:pPr>
            <w:r w:rsidRPr="00FA08A4">
              <w:rPr>
                <w:color w:val="000000"/>
                <w:sz w:val="24"/>
              </w:rPr>
              <w:t>4</w:t>
            </w:r>
          </w:p>
        </w:tc>
        <w:tc>
          <w:tcPr>
            <w:tcW w:w="4577" w:type="dxa"/>
            <w:vAlign w:val="center"/>
          </w:tcPr>
          <w:p w14:paraId="67C441DA" w14:textId="297B9881" w:rsidR="007B712F" w:rsidRPr="005456FA" w:rsidRDefault="007B712F" w:rsidP="007B712F">
            <w:pPr>
              <w:rPr>
                <w:iCs/>
                <w:sz w:val="24"/>
              </w:rPr>
            </w:pPr>
            <w:r w:rsidRPr="00FA08A4">
              <w:rPr>
                <w:color w:val="000000"/>
                <w:sz w:val="24"/>
              </w:rPr>
              <w:t>Mua đồ chơi theo TT01</w:t>
            </w:r>
          </w:p>
        </w:tc>
        <w:tc>
          <w:tcPr>
            <w:tcW w:w="723" w:type="dxa"/>
            <w:vAlign w:val="center"/>
          </w:tcPr>
          <w:p w14:paraId="6F1F2E2C" w14:textId="05965D44" w:rsidR="007B712F" w:rsidRPr="005456FA" w:rsidRDefault="007B712F" w:rsidP="007B712F">
            <w:pPr>
              <w:rPr>
                <w:iCs/>
                <w:sz w:val="24"/>
              </w:rPr>
            </w:pPr>
            <w:r>
              <w:rPr>
                <w:color w:val="000000"/>
                <w:sz w:val="24"/>
              </w:rPr>
              <w:t>HĐ</w:t>
            </w:r>
          </w:p>
        </w:tc>
        <w:tc>
          <w:tcPr>
            <w:tcW w:w="1250" w:type="dxa"/>
            <w:vAlign w:val="center"/>
          </w:tcPr>
          <w:p w14:paraId="1A3B2FFE" w14:textId="7484A95B" w:rsidR="007B712F" w:rsidRPr="005456FA" w:rsidRDefault="007B712F" w:rsidP="007B712F">
            <w:pPr>
              <w:rPr>
                <w:iCs/>
                <w:sz w:val="24"/>
              </w:rPr>
            </w:pPr>
            <w:r>
              <w:rPr>
                <w:color w:val="000000"/>
                <w:sz w:val="24"/>
              </w:rPr>
              <w:t>14</w:t>
            </w:r>
          </w:p>
        </w:tc>
        <w:tc>
          <w:tcPr>
            <w:tcW w:w="1286" w:type="dxa"/>
            <w:vAlign w:val="center"/>
          </w:tcPr>
          <w:p w14:paraId="6BACED3A" w14:textId="5CAB73FD" w:rsidR="007B712F" w:rsidRPr="005456FA" w:rsidRDefault="007B712F" w:rsidP="007B712F">
            <w:pPr>
              <w:jc w:val="right"/>
              <w:rPr>
                <w:sz w:val="24"/>
              </w:rPr>
            </w:pPr>
          </w:p>
        </w:tc>
        <w:tc>
          <w:tcPr>
            <w:tcW w:w="1656" w:type="dxa"/>
            <w:vAlign w:val="center"/>
          </w:tcPr>
          <w:p w14:paraId="6415AE9F" w14:textId="2061F5FB" w:rsidR="007B712F" w:rsidRPr="005456FA" w:rsidRDefault="007B712F" w:rsidP="007B712F">
            <w:pPr>
              <w:jc w:val="right"/>
              <w:rPr>
                <w:sz w:val="24"/>
              </w:rPr>
            </w:pPr>
            <w:r>
              <w:rPr>
                <w:color w:val="000000"/>
                <w:sz w:val="24"/>
              </w:rPr>
              <w:t>45.000</w:t>
            </w:r>
            <w:r w:rsidRPr="00FA08A4">
              <w:rPr>
                <w:color w:val="000000"/>
                <w:sz w:val="24"/>
              </w:rPr>
              <w:t>.000</w:t>
            </w:r>
          </w:p>
        </w:tc>
      </w:tr>
      <w:tr w:rsidR="007B712F" w:rsidRPr="005456FA" w14:paraId="06FDE8A4" w14:textId="77777777" w:rsidTr="00E44E6E">
        <w:tc>
          <w:tcPr>
            <w:tcW w:w="538" w:type="dxa"/>
            <w:vAlign w:val="center"/>
          </w:tcPr>
          <w:p w14:paraId="560729EC" w14:textId="77777777" w:rsidR="007B712F" w:rsidRPr="005456FA" w:rsidRDefault="007B712F" w:rsidP="007B712F">
            <w:pPr>
              <w:rPr>
                <w:iCs/>
                <w:sz w:val="24"/>
              </w:rPr>
            </w:pPr>
            <w:r w:rsidRPr="00FA08A4">
              <w:rPr>
                <w:color w:val="000000"/>
                <w:sz w:val="24"/>
              </w:rPr>
              <w:t>5</w:t>
            </w:r>
          </w:p>
        </w:tc>
        <w:tc>
          <w:tcPr>
            <w:tcW w:w="4577" w:type="dxa"/>
            <w:vAlign w:val="center"/>
          </w:tcPr>
          <w:p w14:paraId="6BE017ED" w14:textId="554C7D8A" w:rsidR="007B712F" w:rsidRPr="005456FA" w:rsidRDefault="00461122" w:rsidP="007B712F">
            <w:pPr>
              <w:rPr>
                <w:iCs/>
                <w:sz w:val="24"/>
              </w:rPr>
            </w:pPr>
            <w:r>
              <w:rPr>
                <w:iCs/>
                <w:sz w:val="24"/>
              </w:rPr>
              <w:t>Tủ phòng âm nhạc</w:t>
            </w:r>
          </w:p>
        </w:tc>
        <w:tc>
          <w:tcPr>
            <w:tcW w:w="723" w:type="dxa"/>
          </w:tcPr>
          <w:p w14:paraId="0F02CD18" w14:textId="39FBB74E" w:rsidR="007B712F" w:rsidRPr="005456FA" w:rsidRDefault="00CB650F" w:rsidP="007B712F">
            <w:pPr>
              <w:rPr>
                <w:iCs/>
                <w:sz w:val="24"/>
              </w:rPr>
            </w:pPr>
            <w:r>
              <w:rPr>
                <w:iCs/>
                <w:sz w:val="24"/>
              </w:rPr>
              <w:t>C</w:t>
            </w:r>
            <w:r w:rsidR="00461122">
              <w:rPr>
                <w:iCs/>
                <w:sz w:val="24"/>
              </w:rPr>
              <w:t>ái</w:t>
            </w:r>
          </w:p>
        </w:tc>
        <w:tc>
          <w:tcPr>
            <w:tcW w:w="1250" w:type="dxa"/>
            <w:vAlign w:val="center"/>
          </w:tcPr>
          <w:p w14:paraId="7982DE11" w14:textId="2D0E1BB5" w:rsidR="007B712F" w:rsidRPr="005456FA" w:rsidRDefault="00461122" w:rsidP="007B712F">
            <w:pPr>
              <w:rPr>
                <w:iCs/>
                <w:sz w:val="24"/>
              </w:rPr>
            </w:pPr>
            <w:r>
              <w:rPr>
                <w:iCs/>
                <w:sz w:val="24"/>
              </w:rPr>
              <w:t>4</w:t>
            </w:r>
          </w:p>
        </w:tc>
        <w:tc>
          <w:tcPr>
            <w:tcW w:w="1286" w:type="dxa"/>
            <w:vAlign w:val="center"/>
          </w:tcPr>
          <w:p w14:paraId="2C8E35E7" w14:textId="4FE19F45" w:rsidR="007B712F" w:rsidRPr="005456FA" w:rsidRDefault="00461122" w:rsidP="007B712F">
            <w:pPr>
              <w:jc w:val="right"/>
              <w:rPr>
                <w:sz w:val="24"/>
              </w:rPr>
            </w:pPr>
            <w:r w:rsidRPr="00461122">
              <w:rPr>
                <w:sz w:val="24"/>
              </w:rPr>
              <w:t>3850000</w:t>
            </w:r>
          </w:p>
        </w:tc>
        <w:tc>
          <w:tcPr>
            <w:tcW w:w="1656" w:type="dxa"/>
            <w:vAlign w:val="center"/>
          </w:tcPr>
          <w:p w14:paraId="66B69EFB" w14:textId="06F60048" w:rsidR="007B712F" w:rsidRPr="005456FA" w:rsidRDefault="00461122" w:rsidP="007B712F">
            <w:pPr>
              <w:jc w:val="right"/>
              <w:rPr>
                <w:sz w:val="24"/>
              </w:rPr>
            </w:pPr>
            <w:r>
              <w:rPr>
                <w:sz w:val="24"/>
              </w:rPr>
              <w:t>15.400.000</w:t>
            </w:r>
          </w:p>
        </w:tc>
      </w:tr>
      <w:tr w:rsidR="00CB650F" w:rsidRPr="005456FA" w14:paraId="2F75DBFB" w14:textId="77777777" w:rsidTr="003E40FC">
        <w:tc>
          <w:tcPr>
            <w:tcW w:w="538" w:type="dxa"/>
            <w:vAlign w:val="center"/>
          </w:tcPr>
          <w:p w14:paraId="55D28CCE" w14:textId="77777777" w:rsidR="00CB650F" w:rsidRPr="005456FA" w:rsidRDefault="00CB650F" w:rsidP="00CB650F">
            <w:pPr>
              <w:rPr>
                <w:iCs/>
                <w:sz w:val="24"/>
              </w:rPr>
            </w:pPr>
            <w:r w:rsidRPr="00FA08A4">
              <w:rPr>
                <w:color w:val="000000"/>
                <w:sz w:val="24"/>
              </w:rPr>
              <w:t>6</w:t>
            </w:r>
          </w:p>
        </w:tc>
        <w:tc>
          <w:tcPr>
            <w:tcW w:w="4577" w:type="dxa"/>
            <w:vAlign w:val="center"/>
          </w:tcPr>
          <w:p w14:paraId="0970A1A4" w14:textId="3C855823" w:rsidR="00CB650F" w:rsidRPr="005456FA" w:rsidRDefault="00CB650F" w:rsidP="00CB650F">
            <w:pPr>
              <w:rPr>
                <w:iCs/>
                <w:sz w:val="24"/>
              </w:rPr>
            </w:pPr>
            <w:r w:rsidRPr="00EE1AA2">
              <w:rPr>
                <w:iCs/>
                <w:sz w:val="24"/>
              </w:rPr>
              <w:t>Bộ luyện Gyms 01</w:t>
            </w:r>
          </w:p>
        </w:tc>
        <w:tc>
          <w:tcPr>
            <w:tcW w:w="723" w:type="dxa"/>
          </w:tcPr>
          <w:p w14:paraId="40F5CC25" w14:textId="3C46CEDE" w:rsidR="00CB650F" w:rsidRPr="005456FA" w:rsidRDefault="00CB650F" w:rsidP="00CB650F">
            <w:pPr>
              <w:rPr>
                <w:iCs/>
                <w:sz w:val="24"/>
              </w:rPr>
            </w:pPr>
            <w:r w:rsidRPr="00877C43">
              <w:rPr>
                <w:iCs/>
                <w:sz w:val="24"/>
              </w:rPr>
              <w:t>Cái</w:t>
            </w:r>
          </w:p>
        </w:tc>
        <w:tc>
          <w:tcPr>
            <w:tcW w:w="1250" w:type="dxa"/>
            <w:vAlign w:val="center"/>
          </w:tcPr>
          <w:p w14:paraId="30A590CB" w14:textId="3C59C701" w:rsidR="00CB650F" w:rsidRPr="005456FA" w:rsidRDefault="00CB650F" w:rsidP="00CB650F">
            <w:pPr>
              <w:rPr>
                <w:iCs/>
                <w:sz w:val="24"/>
              </w:rPr>
            </w:pPr>
            <w:r>
              <w:rPr>
                <w:iCs/>
                <w:sz w:val="24"/>
              </w:rPr>
              <w:t>2</w:t>
            </w:r>
          </w:p>
        </w:tc>
        <w:tc>
          <w:tcPr>
            <w:tcW w:w="1286" w:type="dxa"/>
            <w:vAlign w:val="center"/>
          </w:tcPr>
          <w:p w14:paraId="5AB07E0E" w14:textId="55504880" w:rsidR="00CB650F" w:rsidRPr="005456FA" w:rsidRDefault="00CB650F" w:rsidP="00CB650F">
            <w:pPr>
              <w:jc w:val="right"/>
              <w:rPr>
                <w:sz w:val="24"/>
              </w:rPr>
            </w:pPr>
            <w:r w:rsidRPr="00EE1AA2">
              <w:rPr>
                <w:sz w:val="24"/>
              </w:rPr>
              <w:t>3</w:t>
            </w:r>
            <w:r>
              <w:rPr>
                <w:sz w:val="24"/>
              </w:rPr>
              <w:t>.</w:t>
            </w:r>
            <w:r w:rsidRPr="00EE1AA2">
              <w:rPr>
                <w:sz w:val="24"/>
              </w:rPr>
              <w:t>150</w:t>
            </w:r>
            <w:r>
              <w:rPr>
                <w:sz w:val="24"/>
              </w:rPr>
              <w:t>.</w:t>
            </w:r>
            <w:r w:rsidRPr="00EE1AA2">
              <w:rPr>
                <w:sz w:val="24"/>
              </w:rPr>
              <w:t>000</w:t>
            </w:r>
          </w:p>
        </w:tc>
        <w:tc>
          <w:tcPr>
            <w:tcW w:w="1656" w:type="dxa"/>
            <w:vAlign w:val="center"/>
          </w:tcPr>
          <w:p w14:paraId="3FE0D5C6" w14:textId="197B5319" w:rsidR="00CB650F" w:rsidRPr="005456FA" w:rsidRDefault="00CB650F" w:rsidP="00CB650F">
            <w:pPr>
              <w:jc w:val="right"/>
              <w:rPr>
                <w:sz w:val="24"/>
              </w:rPr>
            </w:pPr>
            <w:r>
              <w:rPr>
                <w:sz w:val="24"/>
              </w:rPr>
              <w:t>6.30</w:t>
            </w:r>
            <w:r w:rsidRPr="00461122">
              <w:rPr>
                <w:sz w:val="24"/>
              </w:rPr>
              <w:t>0</w:t>
            </w:r>
            <w:r>
              <w:rPr>
                <w:sz w:val="24"/>
              </w:rPr>
              <w:t>.</w:t>
            </w:r>
            <w:r w:rsidRPr="00461122">
              <w:rPr>
                <w:sz w:val="24"/>
              </w:rPr>
              <w:t>000</w:t>
            </w:r>
          </w:p>
        </w:tc>
      </w:tr>
      <w:tr w:rsidR="00CB650F" w:rsidRPr="005456FA" w14:paraId="5531F110" w14:textId="77777777" w:rsidTr="003E40FC">
        <w:tc>
          <w:tcPr>
            <w:tcW w:w="538" w:type="dxa"/>
            <w:vAlign w:val="center"/>
          </w:tcPr>
          <w:p w14:paraId="678D22B2" w14:textId="4384FA4C" w:rsidR="00CB650F" w:rsidRPr="00FA08A4" w:rsidRDefault="00CB650F" w:rsidP="00CB650F">
            <w:pPr>
              <w:rPr>
                <w:color w:val="000000"/>
                <w:sz w:val="24"/>
              </w:rPr>
            </w:pPr>
            <w:r>
              <w:rPr>
                <w:color w:val="000000"/>
                <w:sz w:val="24"/>
              </w:rPr>
              <w:t>7</w:t>
            </w:r>
          </w:p>
        </w:tc>
        <w:tc>
          <w:tcPr>
            <w:tcW w:w="4577" w:type="dxa"/>
            <w:vAlign w:val="center"/>
          </w:tcPr>
          <w:p w14:paraId="2C78E334" w14:textId="7E084940" w:rsidR="00CB650F" w:rsidRPr="00461122" w:rsidRDefault="00CB650F" w:rsidP="00CB650F">
            <w:pPr>
              <w:rPr>
                <w:iCs/>
                <w:sz w:val="24"/>
              </w:rPr>
            </w:pPr>
            <w:r w:rsidRPr="00EE1AA2">
              <w:rPr>
                <w:iCs/>
                <w:sz w:val="24"/>
              </w:rPr>
              <w:t>Bộ luyện Gyms 01B</w:t>
            </w:r>
          </w:p>
        </w:tc>
        <w:tc>
          <w:tcPr>
            <w:tcW w:w="723" w:type="dxa"/>
          </w:tcPr>
          <w:p w14:paraId="34B101E1" w14:textId="037AF4F1" w:rsidR="00CB650F" w:rsidRPr="005456FA" w:rsidRDefault="00CB650F" w:rsidP="00CB650F">
            <w:pPr>
              <w:rPr>
                <w:iCs/>
                <w:sz w:val="24"/>
              </w:rPr>
            </w:pPr>
            <w:r w:rsidRPr="00877C43">
              <w:rPr>
                <w:iCs/>
                <w:sz w:val="24"/>
              </w:rPr>
              <w:t>Cái</w:t>
            </w:r>
          </w:p>
        </w:tc>
        <w:tc>
          <w:tcPr>
            <w:tcW w:w="1250" w:type="dxa"/>
            <w:vAlign w:val="center"/>
          </w:tcPr>
          <w:p w14:paraId="05A1F33A" w14:textId="4AD56C66" w:rsidR="00CB650F" w:rsidRDefault="00CB650F" w:rsidP="00CB650F">
            <w:pPr>
              <w:rPr>
                <w:iCs/>
                <w:sz w:val="24"/>
              </w:rPr>
            </w:pPr>
            <w:r>
              <w:rPr>
                <w:iCs/>
                <w:sz w:val="24"/>
              </w:rPr>
              <w:t>2</w:t>
            </w:r>
          </w:p>
        </w:tc>
        <w:tc>
          <w:tcPr>
            <w:tcW w:w="1286" w:type="dxa"/>
            <w:vAlign w:val="center"/>
          </w:tcPr>
          <w:p w14:paraId="30FCAD6C" w14:textId="6365104F" w:rsidR="00CB650F" w:rsidRPr="00461122" w:rsidRDefault="00CB650F" w:rsidP="00CB650F">
            <w:pPr>
              <w:jc w:val="right"/>
              <w:rPr>
                <w:sz w:val="24"/>
              </w:rPr>
            </w:pPr>
            <w:r w:rsidRPr="00EE1AA2">
              <w:rPr>
                <w:sz w:val="24"/>
              </w:rPr>
              <w:t>3</w:t>
            </w:r>
            <w:r>
              <w:rPr>
                <w:sz w:val="24"/>
              </w:rPr>
              <w:t>.</w:t>
            </w:r>
            <w:r w:rsidRPr="00EE1AA2">
              <w:rPr>
                <w:sz w:val="24"/>
              </w:rPr>
              <w:t>480</w:t>
            </w:r>
            <w:r>
              <w:rPr>
                <w:sz w:val="24"/>
              </w:rPr>
              <w:t>.</w:t>
            </w:r>
            <w:r w:rsidRPr="00EE1AA2">
              <w:rPr>
                <w:sz w:val="24"/>
              </w:rPr>
              <w:t>000</w:t>
            </w:r>
          </w:p>
        </w:tc>
        <w:tc>
          <w:tcPr>
            <w:tcW w:w="1656" w:type="dxa"/>
            <w:vAlign w:val="center"/>
          </w:tcPr>
          <w:p w14:paraId="6895C84C" w14:textId="3FDE3FAC" w:rsidR="00CB650F" w:rsidRPr="00461122" w:rsidRDefault="00CB650F" w:rsidP="00CB650F">
            <w:pPr>
              <w:jc w:val="right"/>
              <w:rPr>
                <w:sz w:val="24"/>
              </w:rPr>
            </w:pPr>
            <w:r>
              <w:rPr>
                <w:sz w:val="24"/>
              </w:rPr>
              <w:t>6.960.000</w:t>
            </w:r>
          </w:p>
        </w:tc>
      </w:tr>
      <w:tr w:rsidR="00CB650F" w:rsidRPr="005456FA" w14:paraId="13443722" w14:textId="77777777" w:rsidTr="003E40FC">
        <w:tc>
          <w:tcPr>
            <w:tcW w:w="538" w:type="dxa"/>
            <w:vAlign w:val="center"/>
          </w:tcPr>
          <w:p w14:paraId="51E3D759" w14:textId="7F82AD95" w:rsidR="00CB650F" w:rsidRDefault="00CB650F" w:rsidP="00CB650F">
            <w:pPr>
              <w:rPr>
                <w:color w:val="000000"/>
                <w:sz w:val="24"/>
              </w:rPr>
            </w:pPr>
            <w:r>
              <w:rPr>
                <w:color w:val="000000"/>
                <w:sz w:val="24"/>
              </w:rPr>
              <w:t>8</w:t>
            </w:r>
          </w:p>
        </w:tc>
        <w:tc>
          <w:tcPr>
            <w:tcW w:w="4577" w:type="dxa"/>
            <w:vAlign w:val="center"/>
          </w:tcPr>
          <w:p w14:paraId="2CC94541" w14:textId="5D6C0C7B" w:rsidR="00CB650F" w:rsidRPr="00F1653E" w:rsidRDefault="00CB650F" w:rsidP="00CB650F">
            <w:pPr>
              <w:rPr>
                <w:iCs/>
                <w:sz w:val="24"/>
              </w:rPr>
            </w:pPr>
            <w:r>
              <w:t xml:space="preserve"> </w:t>
            </w:r>
            <w:r w:rsidRPr="00EE1AA2">
              <w:rPr>
                <w:iCs/>
                <w:sz w:val="24"/>
              </w:rPr>
              <w:t>Bộ luyện nhảy cao cho bé (trampoline)</w:t>
            </w:r>
          </w:p>
        </w:tc>
        <w:tc>
          <w:tcPr>
            <w:tcW w:w="723" w:type="dxa"/>
          </w:tcPr>
          <w:p w14:paraId="407292E0" w14:textId="1F13704F" w:rsidR="00CB650F" w:rsidRPr="005456FA" w:rsidRDefault="00CB650F" w:rsidP="00CB650F">
            <w:pPr>
              <w:rPr>
                <w:iCs/>
                <w:sz w:val="24"/>
              </w:rPr>
            </w:pPr>
            <w:r w:rsidRPr="00877C43">
              <w:rPr>
                <w:iCs/>
                <w:sz w:val="24"/>
              </w:rPr>
              <w:t>Cái</w:t>
            </w:r>
          </w:p>
        </w:tc>
        <w:tc>
          <w:tcPr>
            <w:tcW w:w="1250" w:type="dxa"/>
            <w:vAlign w:val="center"/>
          </w:tcPr>
          <w:p w14:paraId="06796110" w14:textId="78AC5CA5" w:rsidR="00CB650F" w:rsidRDefault="00CB650F" w:rsidP="00CB650F">
            <w:pPr>
              <w:rPr>
                <w:iCs/>
                <w:sz w:val="24"/>
              </w:rPr>
            </w:pPr>
            <w:r>
              <w:rPr>
                <w:iCs/>
                <w:sz w:val="24"/>
              </w:rPr>
              <w:t>2</w:t>
            </w:r>
          </w:p>
        </w:tc>
        <w:tc>
          <w:tcPr>
            <w:tcW w:w="1286" w:type="dxa"/>
            <w:vAlign w:val="center"/>
          </w:tcPr>
          <w:p w14:paraId="798D5370" w14:textId="2FE4B790" w:rsidR="00CB650F" w:rsidRPr="00F1653E" w:rsidRDefault="00CB650F" w:rsidP="00CB650F">
            <w:pPr>
              <w:jc w:val="right"/>
              <w:rPr>
                <w:sz w:val="24"/>
              </w:rPr>
            </w:pPr>
            <w:r w:rsidRPr="00C4351E">
              <w:rPr>
                <w:sz w:val="24"/>
              </w:rPr>
              <w:t>2</w:t>
            </w:r>
            <w:r>
              <w:rPr>
                <w:sz w:val="24"/>
              </w:rPr>
              <w:t>.</w:t>
            </w:r>
            <w:r w:rsidRPr="00C4351E">
              <w:rPr>
                <w:sz w:val="24"/>
              </w:rPr>
              <w:t>250</w:t>
            </w:r>
            <w:r>
              <w:rPr>
                <w:sz w:val="24"/>
              </w:rPr>
              <w:t>.</w:t>
            </w:r>
            <w:r w:rsidRPr="00C4351E">
              <w:rPr>
                <w:sz w:val="24"/>
              </w:rPr>
              <w:t>000</w:t>
            </w:r>
          </w:p>
        </w:tc>
        <w:tc>
          <w:tcPr>
            <w:tcW w:w="1656" w:type="dxa"/>
            <w:vAlign w:val="center"/>
          </w:tcPr>
          <w:p w14:paraId="3DC6EB78" w14:textId="598EA24A" w:rsidR="00CB650F" w:rsidRPr="00F1653E" w:rsidRDefault="00CB650F" w:rsidP="00CB650F">
            <w:pPr>
              <w:jc w:val="right"/>
              <w:rPr>
                <w:sz w:val="24"/>
              </w:rPr>
            </w:pPr>
            <w:r>
              <w:rPr>
                <w:sz w:val="24"/>
              </w:rPr>
              <w:t>4.500.</w:t>
            </w:r>
            <w:r w:rsidRPr="00F1653E">
              <w:rPr>
                <w:sz w:val="24"/>
              </w:rPr>
              <w:t>000</w:t>
            </w:r>
          </w:p>
        </w:tc>
      </w:tr>
      <w:tr w:rsidR="00CB650F" w:rsidRPr="005456FA" w14:paraId="744386C3" w14:textId="77777777" w:rsidTr="00B4524A">
        <w:tc>
          <w:tcPr>
            <w:tcW w:w="538" w:type="dxa"/>
            <w:vAlign w:val="center"/>
          </w:tcPr>
          <w:p w14:paraId="114D41C6" w14:textId="5D95E47E" w:rsidR="00CB650F" w:rsidRDefault="00CB650F" w:rsidP="00CB650F">
            <w:pPr>
              <w:rPr>
                <w:color w:val="000000"/>
                <w:sz w:val="24"/>
              </w:rPr>
            </w:pPr>
            <w:r>
              <w:rPr>
                <w:color w:val="000000"/>
                <w:sz w:val="24"/>
              </w:rPr>
              <w:t>9</w:t>
            </w:r>
          </w:p>
        </w:tc>
        <w:tc>
          <w:tcPr>
            <w:tcW w:w="4577" w:type="dxa"/>
            <w:vAlign w:val="center"/>
          </w:tcPr>
          <w:p w14:paraId="5BE10253" w14:textId="17A925CD" w:rsidR="00CB650F" w:rsidRDefault="00CB650F" w:rsidP="00CB650F">
            <w:r>
              <w:rPr>
                <w:color w:val="000000"/>
                <w:sz w:val="24"/>
                <w:szCs w:val="24"/>
              </w:rPr>
              <w:t>Tủ chăn chiếu NT A, 4A</w:t>
            </w:r>
          </w:p>
        </w:tc>
        <w:tc>
          <w:tcPr>
            <w:tcW w:w="723" w:type="dxa"/>
            <w:vAlign w:val="center"/>
          </w:tcPr>
          <w:p w14:paraId="6223093C" w14:textId="4F1BDE4C" w:rsidR="00CB650F" w:rsidRPr="00877C43" w:rsidRDefault="00CB650F" w:rsidP="00CB650F">
            <w:pPr>
              <w:rPr>
                <w:iCs/>
                <w:sz w:val="24"/>
              </w:rPr>
            </w:pPr>
            <w:r>
              <w:rPr>
                <w:color w:val="000000"/>
                <w:sz w:val="24"/>
                <w:szCs w:val="24"/>
              </w:rPr>
              <w:t>cái</w:t>
            </w:r>
          </w:p>
        </w:tc>
        <w:tc>
          <w:tcPr>
            <w:tcW w:w="1250" w:type="dxa"/>
            <w:vAlign w:val="center"/>
          </w:tcPr>
          <w:p w14:paraId="75262FE4" w14:textId="7B2BE59E" w:rsidR="00CB650F" w:rsidRDefault="00CB650F" w:rsidP="00CB650F">
            <w:pPr>
              <w:rPr>
                <w:iCs/>
                <w:sz w:val="24"/>
              </w:rPr>
            </w:pPr>
            <w:r>
              <w:rPr>
                <w:color w:val="000000"/>
                <w:sz w:val="24"/>
                <w:szCs w:val="24"/>
              </w:rPr>
              <w:t>2</w:t>
            </w:r>
          </w:p>
        </w:tc>
        <w:tc>
          <w:tcPr>
            <w:tcW w:w="1286" w:type="dxa"/>
            <w:vAlign w:val="center"/>
          </w:tcPr>
          <w:p w14:paraId="550829A6" w14:textId="5E14E0B2" w:rsidR="00CB650F" w:rsidRPr="00C4351E" w:rsidRDefault="00CB650F" w:rsidP="00CB650F">
            <w:pPr>
              <w:jc w:val="right"/>
              <w:rPr>
                <w:sz w:val="24"/>
              </w:rPr>
            </w:pPr>
            <w:r w:rsidRPr="00F4361A">
              <w:rPr>
                <w:sz w:val="24"/>
                <w:szCs w:val="24"/>
              </w:rPr>
              <w:t>4.950.000</w:t>
            </w:r>
          </w:p>
        </w:tc>
        <w:tc>
          <w:tcPr>
            <w:tcW w:w="1656" w:type="dxa"/>
            <w:vAlign w:val="center"/>
          </w:tcPr>
          <w:p w14:paraId="3532ADD5" w14:textId="61FD0812" w:rsidR="00CB650F" w:rsidRDefault="00CB650F" w:rsidP="00CB650F">
            <w:pPr>
              <w:jc w:val="right"/>
              <w:rPr>
                <w:sz w:val="24"/>
              </w:rPr>
            </w:pPr>
            <w:r>
              <w:rPr>
                <w:color w:val="000000"/>
                <w:sz w:val="24"/>
                <w:szCs w:val="24"/>
              </w:rPr>
              <w:t>9.900.000</w:t>
            </w:r>
          </w:p>
        </w:tc>
      </w:tr>
      <w:tr w:rsidR="00CB650F" w:rsidRPr="005456FA" w14:paraId="3E866B1D" w14:textId="77777777" w:rsidTr="00E44E6E">
        <w:tc>
          <w:tcPr>
            <w:tcW w:w="5115" w:type="dxa"/>
            <w:gridSpan w:val="2"/>
          </w:tcPr>
          <w:p w14:paraId="5784F7DC" w14:textId="77777777" w:rsidR="00CB650F" w:rsidRPr="005456FA" w:rsidRDefault="00CB650F" w:rsidP="00CB650F">
            <w:pPr>
              <w:rPr>
                <w:b/>
                <w:bCs/>
                <w:sz w:val="24"/>
              </w:rPr>
            </w:pPr>
            <w:r w:rsidRPr="00FA08A4">
              <w:rPr>
                <w:b/>
                <w:bCs/>
                <w:color w:val="000000"/>
                <w:sz w:val="24"/>
              </w:rPr>
              <w:t>Tổng tiền dự kiến</w:t>
            </w:r>
          </w:p>
        </w:tc>
        <w:tc>
          <w:tcPr>
            <w:tcW w:w="723" w:type="dxa"/>
          </w:tcPr>
          <w:p w14:paraId="23259E4C" w14:textId="77777777" w:rsidR="00CB650F" w:rsidRPr="005456FA" w:rsidRDefault="00CB650F" w:rsidP="00CB650F">
            <w:pPr>
              <w:rPr>
                <w:b/>
                <w:bCs/>
                <w:sz w:val="24"/>
              </w:rPr>
            </w:pPr>
          </w:p>
        </w:tc>
        <w:tc>
          <w:tcPr>
            <w:tcW w:w="1250" w:type="dxa"/>
          </w:tcPr>
          <w:p w14:paraId="7536883F" w14:textId="77777777" w:rsidR="00CB650F" w:rsidRPr="005456FA" w:rsidRDefault="00CB650F" w:rsidP="00CB650F">
            <w:pPr>
              <w:rPr>
                <w:b/>
                <w:bCs/>
                <w:sz w:val="24"/>
              </w:rPr>
            </w:pPr>
          </w:p>
        </w:tc>
        <w:tc>
          <w:tcPr>
            <w:tcW w:w="1286" w:type="dxa"/>
          </w:tcPr>
          <w:p w14:paraId="4815D365" w14:textId="77777777" w:rsidR="00CB650F" w:rsidRPr="005456FA" w:rsidRDefault="00CB650F" w:rsidP="00CB650F">
            <w:pPr>
              <w:jc w:val="right"/>
              <w:rPr>
                <w:b/>
                <w:bCs/>
                <w:sz w:val="24"/>
              </w:rPr>
            </w:pPr>
          </w:p>
        </w:tc>
        <w:tc>
          <w:tcPr>
            <w:tcW w:w="1656" w:type="dxa"/>
          </w:tcPr>
          <w:p w14:paraId="085BA2EF" w14:textId="5A2779B5" w:rsidR="00CB650F" w:rsidRPr="006C5EC0" w:rsidRDefault="00C36475" w:rsidP="00CB650F">
            <w:pPr>
              <w:jc w:val="right"/>
              <w:rPr>
                <w:rFonts w:cs="Times New Roman"/>
                <w:b/>
                <w:bCs/>
                <w:color w:val="000000"/>
                <w:sz w:val="22"/>
              </w:rPr>
            </w:pPr>
            <w:r>
              <w:rPr>
                <w:rFonts w:cs="Times New Roman"/>
                <w:b/>
                <w:bCs/>
                <w:color w:val="000000"/>
                <w:sz w:val="22"/>
              </w:rPr>
              <w:t>15</w:t>
            </w:r>
            <w:r w:rsidR="004F671E">
              <w:rPr>
                <w:rFonts w:cs="Times New Roman"/>
                <w:b/>
                <w:bCs/>
                <w:color w:val="000000"/>
                <w:sz w:val="22"/>
              </w:rPr>
              <w:t>3</w:t>
            </w:r>
            <w:r>
              <w:rPr>
                <w:rFonts w:cs="Times New Roman"/>
                <w:b/>
                <w:bCs/>
                <w:color w:val="000000"/>
                <w:sz w:val="22"/>
              </w:rPr>
              <w:t>.</w:t>
            </w:r>
            <w:r w:rsidR="004F671E">
              <w:rPr>
                <w:rFonts w:cs="Times New Roman"/>
                <w:b/>
                <w:bCs/>
                <w:color w:val="000000"/>
                <w:sz w:val="22"/>
              </w:rPr>
              <w:t>510</w:t>
            </w:r>
            <w:r>
              <w:rPr>
                <w:rFonts w:cs="Times New Roman"/>
                <w:b/>
                <w:bCs/>
                <w:color w:val="000000"/>
                <w:sz w:val="22"/>
              </w:rPr>
              <w:t>.000</w:t>
            </w:r>
          </w:p>
        </w:tc>
      </w:tr>
    </w:tbl>
    <w:p w14:paraId="5C645852" w14:textId="665A3BF1" w:rsidR="006C5EC0" w:rsidRDefault="006C5EC0" w:rsidP="006C5EC0">
      <w:pPr>
        <w:widowControl w:val="0"/>
        <w:adjustRightInd w:val="0"/>
        <w:ind w:right="25"/>
        <w:jc w:val="both"/>
        <w:textAlignment w:val="baseline"/>
        <w:rPr>
          <w:b/>
          <w:i/>
          <w:iCs/>
        </w:rPr>
      </w:pPr>
      <w:r w:rsidRPr="00D32968">
        <w:rPr>
          <w:b/>
          <w:i/>
          <w:iCs/>
        </w:rPr>
        <w:t>Số tiền bằng chữ:</w:t>
      </w:r>
      <w:r>
        <w:rPr>
          <w:b/>
          <w:i/>
          <w:iCs/>
        </w:rPr>
        <w:t xml:space="preserve"> Một trăm năm mươi</w:t>
      </w:r>
      <w:r w:rsidR="004F671E">
        <w:rPr>
          <w:b/>
          <w:i/>
          <w:iCs/>
        </w:rPr>
        <w:t xml:space="preserve"> ba</w:t>
      </w:r>
      <w:r>
        <w:rPr>
          <w:b/>
          <w:i/>
          <w:iCs/>
        </w:rPr>
        <w:t xml:space="preserve"> triệu </w:t>
      </w:r>
      <w:r w:rsidR="004F671E">
        <w:rPr>
          <w:b/>
          <w:i/>
          <w:iCs/>
        </w:rPr>
        <w:t>năm</w:t>
      </w:r>
      <w:r>
        <w:rPr>
          <w:b/>
          <w:i/>
          <w:iCs/>
        </w:rPr>
        <w:t xml:space="preserve"> trăm </w:t>
      </w:r>
      <w:r w:rsidR="004F671E">
        <w:rPr>
          <w:b/>
          <w:i/>
          <w:iCs/>
        </w:rPr>
        <w:t>mười</w:t>
      </w:r>
      <w:r>
        <w:rPr>
          <w:b/>
          <w:i/>
          <w:iCs/>
        </w:rPr>
        <w:t xml:space="preserve"> ngàn đồng.</w:t>
      </w:r>
    </w:p>
    <w:p w14:paraId="1D49079F" w14:textId="77777777" w:rsidR="00894C93" w:rsidRDefault="00894C93" w:rsidP="00894C93">
      <w:pPr>
        <w:widowControl w:val="0"/>
        <w:adjustRightInd w:val="0"/>
        <w:spacing w:before="120" w:after="60" w:line="340" w:lineRule="exact"/>
        <w:ind w:right="25" w:firstLine="709"/>
        <w:jc w:val="both"/>
        <w:textAlignment w:val="baseline"/>
        <w:rPr>
          <w:b/>
        </w:rPr>
      </w:pPr>
      <w:r>
        <w:rPr>
          <w:b/>
        </w:rPr>
        <w:t>V.TỔ CHỨCTHỰC HIỆN</w:t>
      </w:r>
    </w:p>
    <w:p w14:paraId="15B63049" w14:textId="77777777" w:rsidR="00894C93" w:rsidRDefault="00894C93" w:rsidP="00894C93">
      <w:pPr>
        <w:widowControl w:val="0"/>
        <w:adjustRightInd w:val="0"/>
        <w:spacing w:before="120" w:after="60" w:line="340" w:lineRule="exact"/>
        <w:ind w:right="25" w:firstLine="709"/>
        <w:jc w:val="both"/>
        <w:textAlignment w:val="baseline"/>
        <w:rPr>
          <w:bCs/>
        </w:rPr>
      </w:pPr>
      <w:r>
        <w:rPr>
          <w:bCs/>
        </w:rPr>
        <w:t>1. Bộ  phận phụ trách CSVC căn cứ vào kinh phí được phân bổ,quy định về tiêu chuẩn định mức, sử dụng máy móc thiết bị quy định của pháp luật về đấu thầu và kế hoạch mua sắm, bố sung, tài sản, đồ dùng,trang thiết bị, đồ chơi năm học 2025-2026.</w:t>
      </w:r>
    </w:p>
    <w:p w14:paraId="09672BFA" w14:textId="77777777" w:rsidR="00894C93" w:rsidRDefault="00894C93" w:rsidP="00894C93">
      <w:pPr>
        <w:widowControl w:val="0"/>
        <w:adjustRightInd w:val="0"/>
        <w:spacing w:before="120" w:after="60" w:line="340" w:lineRule="exact"/>
        <w:ind w:right="25" w:firstLine="709"/>
        <w:jc w:val="both"/>
        <w:textAlignment w:val="baseline"/>
        <w:rPr>
          <w:bCs/>
        </w:rPr>
      </w:pPr>
      <w:r>
        <w:rPr>
          <w:bCs/>
        </w:rPr>
        <w:t>2.Triển khai các nội dung theo kế hoạch, khi có chủ trương, có nguồn kinh phí cần thực hiện kịp thời,đảm bảo quy định.</w:t>
      </w:r>
    </w:p>
    <w:p w14:paraId="560EC5EC" w14:textId="18B05E91" w:rsidR="00894C93" w:rsidRDefault="00894C93" w:rsidP="00894C93">
      <w:pPr>
        <w:widowControl w:val="0"/>
        <w:adjustRightInd w:val="0"/>
        <w:spacing w:before="120" w:after="60" w:line="340" w:lineRule="exact"/>
        <w:ind w:right="25" w:firstLine="709"/>
        <w:jc w:val="both"/>
        <w:textAlignment w:val="baseline"/>
        <w:rPr>
          <w:bCs/>
        </w:rPr>
      </w:pPr>
      <w:r>
        <w:rPr>
          <w:bCs/>
        </w:rPr>
        <w:t>3.Cán bộ giáo viên, nhân viên thực hiện tốt công tác bảo quản,sử dụng cơ sở vật chất, tích cực đóng góp,</w:t>
      </w:r>
      <w:r w:rsidR="00350851">
        <w:rPr>
          <w:bCs/>
        </w:rPr>
        <w:t xml:space="preserve"> </w:t>
      </w:r>
      <w:r>
        <w:rPr>
          <w:bCs/>
        </w:rPr>
        <w:t>kêu gọi tài trợ để xây dựng CSVC nhà trường.</w:t>
      </w:r>
    </w:p>
    <w:p w14:paraId="1B611878" w14:textId="32AF45A8" w:rsidR="00894C93" w:rsidRDefault="00894C93" w:rsidP="00DF2E48">
      <w:pPr>
        <w:widowControl w:val="0"/>
        <w:adjustRightInd w:val="0"/>
        <w:spacing w:before="120" w:after="60" w:line="340" w:lineRule="exact"/>
        <w:ind w:right="25" w:firstLine="709"/>
        <w:jc w:val="both"/>
        <w:textAlignment w:val="baseline"/>
        <w:rPr>
          <w:bCs/>
        </w:rPr>
      </w:pPr>
      <w:r>
        <w:rPr>
          <w:bCs/>
        </w:rPr>
        <w:t>4.Ban thanh tra nhân dân thực hiện việc kiểm tra, giám sát bộ phận phụ trách cơ sở vật chất thực hiện mua sắm tài sản theo quy định của pháp luật.</w:t>
      </w:r>
    </w:p>
    <w:tbl>
      <w:tblPr>
        <w:tblStyle w:val="Style27"/>
        <w:tblW w:w="9572" w:type="dxa"/>
        <w:tblInd w:w="-108" w:type="dxa"/>
        <w:tblLayout w:type="fixed"/>
        <w:tblLook w:val="04A0" w:firstRow="1" w:lastRow="0" w:firstColumn="1" w:lastColumn="0" w:noHBand="0" w:noVBand="1"/>
      </w:tblPr>
      <w:tblGrid>
        <w:gridCol w:w="2910"/>
        <w:gridCol w:w="3118"/>
        <w:gridCol w:w="3544"/>
      </w:tblGrid>
      <w:tr w:rsidR="00EF636F" w14:paraId="6F6873A7" w14:textId="77777777" w:rsidTr="0030710D">
        <w:trPr>
          <w:trHeight w:val="53"/>
        </w:trPr>
        <w:tc>
          <w:tcPr>
            <w:tcW w:w="2910" w:type="dxa"/>
          </w:tcPr>
          <w:p w14:paraId="4F37B031" w14:textId="77777777" w:rsidR="00EF636F" w:rsidRDefault="00EF636F" w:rsidP="0030710D">
            <w:pPr>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Nơi nhận:</w:t>
            </w:r>
          </w:p>
          <w:p w14:paraId="4E29093F" w14:textId="77777777" w:rsidR="00350851" w:rsidRDefault="00350851" w:rsidP="00350851">
            <w:pPr>
              <w:widowControl w:val="0"/>
              <w:adjustRightInd w:val="0"/>
              <w:spacing w:before="120" w:after="60" w:line="300" w:lineRule="exact"/>
              <w:ind w:right="23"/>
              <w:jc w:val="both"/>
              <w:textAlignment w:val="baseline"/>
              <w:rPr>
                <w:bCs/>
                <w:sz w:val="24"/>
              </w:rPr>
            </w:pPr>
            <w:r>
              <w:rPr>
                <w:bCs/>
                <w:sz w:val="24"/>
              </w:rPr>
              <w:t>-Phòng VH-XH, UBND xã</w:t>
            </w:r>
          </w:p>
          <w:p w14:paraId="17549B31" w14:textId="77777777" w:rsidR="00350851" w:rsidRDefault="00350851" w:rsidP="00350851">
            <w:pPr>
              <w:widowControl w:val="0"/>
              <w:adjustRightInd w:val="0"/>
              <w:spacing w:before="120" w:after="60" w:line="300" w:lineRule="exact"/>
              <w:ind w:right="23"/>
              <w:jc w:val="both"/>
              <w:textAlignment w:val="baseline"/>
              <w:rPr>
                <w:bCs/>
                <w:sz w:val="24"/>
              </w:rPr>
            </w:pPr>
            <w:r>
              <w:rPr>
                <w:bCs/>
                <w:sz w:val="24"/>
              </w:rPr>
              <w:t>- Chi bộ, Tổ chuyên môn</w:t>
            </w:r>
          </w:p>
          <w:p w14:paraId="424F72CA" w14:textId="5B31012F" w:rsidR="00EF636F" w:rsidRPr="00350851" w:rsidRDefault="00350851" w:rsidP="00350851">
            <w:pPr>
              <w:widowControl w:val="0"/>
              <w:adjustRightInd w:val="0"/>
              <w:spacing w:before="120" w:after="60" w:line="300" w:lineRule="exact"/>
              <w:ind w:right="23"/>
              <w:jc w:val="both"/>
              <w:textAlignment w:val="baseline"/>
              <w:rPr>
                <w:bCs/>
                <w:sz w:val="24"/>
              </w:rPr>
            </w:pPr>
            <w:r>
              <w:rPr>
                <w:bCs/>
                <w:sz w:val="24"/>
              </w:rPr>
              <w:t xml:space="preserve">- Lưu VP, HS                                                                            </w:t>
            </w:r>
          </w:p>
        </w:tc>
        <w:tc>
          <w:tcPr>
            <w:tcW w:w="3118" w:type="dxa"/>
          </w:tcPr>
          <w:p w14:paraId="266B3B4D" w14:textId="6C923301" w:rsidR="00EF636F" w:rsidRDefault="00EF636F" w:rsidP="0030710D">
            <w:pPr>
              <w:jc w:val="center"/>
              <w:rPr>
                <w:rFonts w:eastAsia="Times New Roman" w:cs="Times New Roman"/>
                <w:b/>
                <w:szCs w:val="28"/>
              </w:rPr>
            </w:pPr>
          </w:p>
        </w:tc>
        <w:tc>
          <w:tcPr>
            <w:tcW w:w="3544" w:type="dxa"/>
          </w:tcPr>
          <w:p w14:paraId="60CB3977" w14:textId="2D6129F2" w:rsidR="00EF636F" w:rsidRDefault="00350851" w:rsidP="0030710D">
            <w:pPr>
              <w:jc w:val="center"/>
              <w:rPr>
                <w:rFonts w:ascii="Times New Roman" w:eastAsia="Times New Roman" w:hAnsi="Times New Roman" w:cs="Times New Roman"/>
                <w:sz w:val="28"/>
                <w:szCs w:val="28"/>
              </w:rPr>
            </w:pPr>
            <w:r w:rsidRPr="00350851">
              <w:rPr>
                <w:rFonts w:eastAsia="Times New Roman" w:cs="Times New Roman"/>
                <w:b/>
                <w:noProof/>
                <w:szCs w:val="28"/>
              </w:rPr>
              <w:drawing>
                <wp:inline distT="0" distB="0" distL="0" distR="0" wp14:anchorId="0392E3D0" wp14:editId="353A4D33">
                  <wp:extent cx="1485976" cy="1485976"/>
                  <wp:effectExtent l="0" t="0" r="0" b="0"/>
                  <wp:docPr id="1038543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54389" name=""/>
                          <pic:cNvPicPr/>
                        </pic:nvPicPr>
                        <pic:blipFill>
                          <a:blip r:embed="rId6"/>
                          <a:stretch>
                            <a:fillRect/>
                          </a:stretch>
                        </pic:blipFill>
                        <pic:spPr>
                          <a:xfrm>
                            <a:off x="0" y="0"/>
                            <a:ext cx="1485976" cy="1485976"/>
                          </a:xfrm>
                          <a:prstGeom prst="rect">
                            <a:avLst/>
                          </a:prstGeom>
                        </pic:spPr>
                      </pic:pic>
                    </a:graphicData>
                  </a:graphic>
                </wp:inline>
              </w:drawing>
            </w:r>
          </w:p>
        </w:tc>
      </w:tr>
    </w:tbl>
    <w:p w14:paraId="032B382E" w14:textId="77777777" w:rsidR="00533012" w:rsidRDefault="00533012" w:rsidP="00624B3D">
      <w:pPr>
        <w:widowControl w:val="0"/>
        <w:adjustRightInd w:val="0"/>
        <w:spacing w:after="0" w:line="240" w:lineRule="auto"/>
        <w:ind w:right="25"/>
        <w:jc w:val="both"/>
        <w:textAlignment w:val="baseline"/>
      </w:pPr>
    </w:p>
    <w:sectPr w:rsidR="005330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E47EA1"/>
    <w:multiLevelType w:val="hybridMultilevel"/>
    <w:tmpl w:val="DD44F994"/>
    <w:lvl w:ilvl="0" w:tplc="B384426E">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6D657EBF"/>
    <w:multiLevelType w:val="hybridMultilevel"/>
    <w:tmpl w:val="6D06F7E8"/>
    <w:lvl w:ilvl="0" w:tplc="0F8E3D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7815600">
    <w:abstractNumId w:val="1"/>
  </w:num>
  <w:num w:numId="2" w16cid:durableId="1505365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A58"/>
    <w:rsid w:val="00005171"/>
    <w:rsid w:val="000D0900"/>
    <w:rsid w:val="001A7DB8"/>
    <w:rsid w:val="001B65B9"/>
    <w:rsid w:val="002326C9"/>
    <w:rsid w:val="00350851"/>
    <w:rsid w:val="003A3B31"/>
    <w:rsid w:val="004077CF"/>
    <w:rsid w:val="00461122"/>
    <w:rsid w:val="004C3AEE"/>
    <w:rsid w:val="004C5034"/>
    <w:rsid w:val="004F671E"/>
    <w:rsid w:val="00533012"/>
    <w:rsid w:val="00556F26"/>
    <w:rsid w:val="00566A93"/>
    <w:rsid w:val="005B64BD"/>
    <w:rsid w:val="006130A5"/>
    <w:rsid w:val="00624B3D"/>
    <w:rsid w:val="00685C8B"/>
    <w:rsid w:val="0069305F"/>
    <w:rsid w:val="006C5EC0"/>
    <w:rsid w:val="00781748"/>
    <w:rsid w:val="00794364"/>
    <w:rsid w:val="007B712F"/>
    <w:rsid w:val="007D78E1"/>
    <w:rsid w:val="00870A58"/>
    <w:rsid w:val="00894C93"/>
    <w:rsid w:val="008F3866"/>
    <w:rsid w:val="0093765D"/>
    <w:rsid w:val="00A41D55"/>
    <w:rsid w:val="00A55BD5"/>
    <w:rsid w:val="00A57DFC"/>
    <w:rsid w:val="00AF34FA"/>
    <w:rsid w:val="00BC1090"/>
    <w:rsid w:val="00C36475"/>
    <w:rsid w:val="00C4351E"/>
    <w:rsid w:val="00C6088D"/>
    <w:rsid w:val="00CB650F"/>
    <w:rsid w:val="00D324C3"/>
    <w:rsid w:val="00D34FF4"/>
    <w:rsid w:val="00D4765A"/>
    <w:rsid w:val="00DF159D"/>
    <w:rsid w:val="00DF2E48"/>
    <w:rsid w:val="00E717A6"/>
    <w:rsid w:val="00EC11D7"/>
    <w:rsid w:val="00EE1AA2"/>
    <w:rsid w:val="00EF636F"/>
    <w:rsid w:val="00F1566D"/>
    <w:rsid w:val="00F1653E"/>
    <w:rsid w:val="00F4361A"/>
    <w:rsid w:val="00F7482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D57E6"/>
  <w15:chartTrackingRefBased/>
  <w15:docId w15:val="{270C1824-62CC-4BDE-B2C0-6DF59461B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A58"/>
    <w:rPr>
      <w:kern w:val="0"/>
      <w:szCs w:val="22"/>
      <w:lang w:bidi="ar-SA"/>
      <w14:ligatures w14:val="none"/>
    </w:rPr>
  </w:style>
  <w:style w:type="paragraph" w:styleId="Heading1">
    <w:name w:val="heading 1"/>
    <w:basedOn w:val="Normal"/>
    <w:next w:val="Normal"/>
    <w:link w:val="Heading1Char"/>
    <w:uiPriority w:val="9"/>
    <w:qFormat/>
    <w:rsid w:val="00870A58"/>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870A58"/>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870A58"/>
    <w:pPr>
      <w:keepNext/>
      <w:keepLines/>
      <w:spacing w:before="160" w:after="80"/>
      <w:outlineLvl w:val="2"/>
    </w:pPr>
    <w:rPr>
      <w:rFonts w:asciiTheme="minorHAnsi" w:eastAsiaTheme="majorEastAsia" w:hAnsiTheme="minorHAnsi" w:cstheme="majorBidi"/>
      <w:color w:val="0F4761" w:themeColor="accent1" w:themeShade="BF"/>
      <w:szCs w:val="35"/>
    </w:rPr>
  </w:style>
  <w:style w:type="paragraph" w:styleId="Heading4">
    <w:name w:val="heading 4"/>
    <w:basedOn w:val="Normal"/>
    <w:next w:val="Normal"/>
    <w:link w:val="Heading4Char"/>
    <w:uiPriority w:val="9"/>
    <w:semiHidden/>
    <w:unhideWhenUsed/>
    <w:qFormat/>
    <w:rsid w:val="00870A58"/>
    <w:pPr>
      <w:keepNext/>
      <w:keepLines/>
      <w:spacing w:before="80" w:after="40"/>
      <w:outlineLvl w:val="3"/>
    </w:pPr>
    <w:rPr>
      <w:rFonts w:asciiTheme="minorHAnsi" w:eastAsiaTheme="majorEastAsia" w:hAnsiTheme="minorHAnsi" w:cstheme="majorBidi"/>
      <w:i/>
      <w:iCs/>
      <w:color w:val="0F4761" w:themeColor="accent1" w:themeShade="BF"/>
      <w:szCs w:val="35"/>
    </w:rPr>
  </w:style>
  <w:style w:type="paragraph" w:styleId="Heading5">
    <w:name w:val="heading 5"/>
    <w:basedOn w:val="Normal"/>
    <w:next w:val="Normal"/>
    <w:link w:val="Heading5Char"/>
    <w:uiPriority w:val="9"/>
    <w:semiHidden/>
    <w:unhideWhenUsed/>
    <w:qFormat/>
    <w:rsid w:val="00870A58"/>
    <w:pPr>
      <w:keepNext/>
      <w:keepLines/>
      <w:spacing w:before="80" w:after="40"/>
      <w:outlineLvl w:val="4"/>
    </w:pPr>
    <w:rPr>
      <w:rFonts w:asciiTheme="minorHAnsi" w:eastAsiaTheme="majorEastAsia" w:hAnsiTheme="minorHAnsi" w:cstheme="majorBidi"/>
      <w:color w:val="0F4761" w:themeColor="accent1" w:themeShade="BF"/>
      <w:szCs w:val="35"/>
    </w:rPr>
  </w:style>
  <w:style w:type="paragraph" w:styleId="Heading6">
    <w:name w:val="heading 6"/>
    <w:basedOn w:val="Normal"/>
    <w:next w:val="Normal"/>
    <w:link w:val="Heading6Char"/>
    <w:uiPriority w:val="9"/>
    <w:semiHidden/>
    <w:unhideWhenUsed/>
    <w:qFormat/>
    <w:rsid w:val="00870A58"/>
    <w:pPr>
      <w:keepNext/>
      <w:keepLines/>
      <w:spacing w:before="40" w:after="0"/>
      <w:outlineLvl w:val="5"/>
    </w:pPr>
    <w:rPr>
      <w:rFonts w:asciiTheme="minorHAnsi" w:eastAsiaTheme="majorEastAsia" w:hAnsiTheme="minorHAnsi" w:cstheme="majorBidi"/>
      <w:i/>
      <w:iCs/>
      <w:color w:val="595959" w:themeColor="text1" w:themeTint="A6"/>
      <w:szCs w:val="35"/>
    </w:rPr>
  </w:style>
  <w:style w:type="paragraph" w:styleId="Heading7">
    <w:name w:val="heading 7"/>
    <w:basedOn w:val="Normal"/>
    <w:next w:val="Normal"/>
    <w:link w:val="Heading7Char"/>
    <w:uiPriority w:val="9"/>
    <w:semiHidden/>
    <w:unhideWhenUsed/>
    <w:qFormat/>
    <w:rsid w:val="00870A58"/>
    <w:pPr>
      <w:keepNext/>
      <w:keepLines/>
      <w:spacing w:before="40" w:after="0"/>
      <w:outlineLvl w:val="6"/>
    </w:pPr>
    <w:rPr>
      <w:rFonts w:asciiTheme="minorHAnsi" w:eastAsiaTheme="majorEastAsia" w:hAnsiTheme="minorHAnsi" w:cstheme="majorBidi"/>
      <w:color w:val="595959" w:themeColor="text1" w:themeTint="A6"/>
      <w:szCs w:val="35"/>
    </w:rPr>
  </w:style>
  <w:style w:type="paragraph" w:styleId="Heading8">
    <w:name w:val="heading 8"/>
    <w:basedOn w:val="Normal"/>
    <w:next w:val="Normal"/>
    <w:link w:val="Heading8Char"/>
    <w:uiPriority w:val="9"/>
    <w:semiHidden/>
    <w:unhideWhenUsed/>
    <w:qFormat/>
    <w:rsid w:val="00870A58"/>
    <w:pPr>
      <w:keepNext/>
      <w:keepLines/>
      <w:spacing w:after="0"/>
      <w:outlineLvl w:val="7"/>
    </w:pPr>
    <w:rPr>
      <w:rFonts w:asciiTheme="minorHAnsi" w:eastAsiaTheme="majorEastAsia" w:hAnsiTheme="minorHAnsi" w:cstheme="majorBidi"/>
      <w:i/>
      <w:iCs/>
      <w:color w:val="272727" w:themeColor="text1" w:themeTint="D8"/>
      <w:szCs w:val="35"/>
    </w:rPr>
  </w:style>
  <w:style w:type="paragraph" w:styleId="Heading9">
    <w:name w:val="heading 9"/>
    <w:basedOn w:val="Normal"/>
    <w:next w:val="Normal"/>
    <w:link w:val="Heading9Char"/>
    <w:uiPriority w:val="9"/>
    <w:semiHidden/>
    <w:unhideWhenUsed/>
    <w:qFormat/>
    <w:rsid w:val="00870A58"/>
    <w:pPr>
      <w:keepNext/>
      <w:keepLines/>
      <w:spacing w:after="0"/>
      <w:outlineLvl w:val="8"/>
    </w:pPr>
    <w:rPr>
      <w:rFonts w:asciiTheme="minorHAnsi" w:eastAsiaTheme="majorEastAsia" w:hAnsiTheme="minorHAnsi" w:cstheme="majorBidi"/>
      <w:color w:val="272727" w:themeColor="text1" w:themeTint="D8"/>
      <w:szCs w:val="3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0A58"/>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870A58"/>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870A58"/>
    <w:rPr>
      <w:rFonts w:asciiTheme="minorHAnsi" w:eastAsiaTheme="majorEastAsia" w:hAnsiTheme="minorHAnsi" w:cstheme="majorBidi"/>
      <w:color w:val="0F4761" w:themeColor="accent1" w:themeShade="BF"/>
      <w:szCs w:val="35"/>
    </w:rPr>
  </w:style>
  <w:style w:type="character" w:customStyle="1" w:styleId="Heading4Char">
    <w:name w:val="Heading 4 Char"/>
    <w:basedOn w:val="DefaultParagraphFont"/>
    <w:link w:val="Heading4"/>
    <w:uiPriority w:val="9"/>
    <w:semiHidden/>
    <w:rsid w:val="00870A58"/>
    <w:rPr>
      <w:rFonts w:asciiTheme="minorHAnsi" w:eastAsiaTheme="majorEastAsia" w:hAnsiTheme="minorHAnsi" w:cstheme="majorBidi"/>
      <w:i/>
      <w:iCs/>
      <w:color w:val="0F4761" w:themeColor="accent1" w:themeShade="BF"/>
      <w:szCs w:val="35"/>
    </w:rPr>
  </w:style>
  <w:style w:type="character" w:customStyle="1" w:styleId="Heading5Char">
    <w:name w:val="Heading 5 Char"/>
    <w:basedOn w:val="DefaultParagraphFont"/>
    <w:link w:val="Heading5"/>
    <w:uiPriority w:val="9"/>
    <w:semiHidden/>
    <w:rsid w:val="00870A58"/>
    <w:rPr>
      <w:rFonts w:asciiTheme="minorHAnsi" w:eastAsiaTheme="majorEastAsia" w:hAnsiTheme="minorHAnsi" w:cstheme="majorBidi"/>
      <w:color w:val="0F4761" w:themeColor="accent1" w:themeShade="BF"/>
      <w:szCs w:val="35"/>
    </w:rPr>
  </w:style>
  <w:style w:type="character" w:customStyle="1" w:styleId="Heading6Char">
    <w:name w:val="Heading 6 Char"/>
    <w:basedOn w:val="DefaultParagraphFont"/>
    <w:link w:val="Heading6"/>
    <w:uiPriority w:val="9"/>
    <w:semiHidden/>
    <w:rsid w:val="00870A58"/>
    <w:rPr>
      <w:rFonts w:asciiTheme="minorHAnsi" w:eastAsiaTheme="majorEastAsia" w:hAnsiTheme="minorHAnsi" w:cstheme="majorBidi"/>
      <w:i/>
      <w:iCs/>
      <w:color w:val="595959" w:themeColor="text1" w:themeTint="A6"/>
      <w:szCs w:val="35"/>
    </w:rPr>
  </w:style>
  <w:style w:type="character" w:customStyle="1" w:styleId="Heading7Char">
    <w:name w:val="Heading 7 Char"/>
    <w:basedOn w:val="DefaultParagraphFont"/>
    <w:link w:val="Heading7"/>
    <w:uiPriority w:val="9"/>
    <w:semiHidden/>
    <w:rsid w:val="00870A58"/>
    <w:rPr>
      <w:rFonts w:asciiTheme="minorHAnsi" w:eastAsiaTheme="majorEastAsia" w:hAnsiTheme="minorHAnsi" w:cstheme="majorBidi"/>
      <w:color w:val="595959" w:themeColor="text1" w:themeTint="A6"/>
      <w:szCs w:val="35"/>
    </w:rPr>
  </w:style>
  <w:style w:type="character" w:customStyle="1" w:styleId="Heading8Char">
    <w:name w:val="Heading 8 Char"/>
    <w:basedOn w:val="DefaultParagraphFont"/>
    <w:link w:val="Heading8"/>
    <w:uiPriority w:val="9"/>
    <w:semiHidden/>
    <w:rsid w:val="00870A58"/>
    <w:rPr>
      <w:rFonts w:asciiTheme="minorHAnsi" w:eastAsiaTheme="majorEastAsia" w:hAnsiTheme="minorHAnsi" w:cstheme="majorBidi"/>
      <w:i/>
      <w:iCs/>
      <w:color w:val="272727" w:themeColor="text1" w:themeTint="D8"/>
      <w:szCs w:val="35"/>
    </w:rPr>
  </w:style>
  <w:style w:type="character" w:customStyle="1" w:styleId="Heading9Char">
    <w:name w:val="Heading 9 Char"/>
    <w:basedOn w:val="DefaultParagraphFont"/>
    <w:link w:val="Heading9"/>
    <w:uiPriority w:val="9"/>
    <w:semiHidden/>
    <w:rsid w:val="00870A58"/>
    <w:rPr>
      <w:rFonts w:asciiTheme="minorHAnsi" w:eastAsiaTheme="majorEastAsia" w:hAnsiTheme="minorHAnsi" w:cstheme="majorBidi"/>
      <w:color w:val="272727" w:themeColor="text1" w:themeTint="D8"/>
      <w:szCs w:val="35"/>
    </w:rPr>
  </w:style>
  <w:style w:type="paragraph" w:styleId="Title">
    <w:name w:val="Title"/>
    <w:basedOn w:val="Normal"/>
    <w:next w:val="Normal"/>
    <w:link w:val="TitleChar"/>
    <w:uiPriority w:val="10"/>
    <w:qFormat/>
    <w:rsid w:val="00870A58"/>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870A58"/>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870A58"/>
    <w:pPr>
      <w:numPr>
        <w:ilvl w:val="1"/>
      </w:numPr>
    </w:pPr>
    <w:rPr>
      <w:rFonts w:asciiTheme="minorHAnsi" w:eastAsiaTheme="majorEastAsia" w:hAnsiTheme="minorHAnsi" w:cstheme="majorBidi"/>
      <w:color w:val="595959" w:themeColor="text1" w:themeTint="A6"/>
      <w:spacing w:val="15"/>
      <w:szCs w:val="35"/>
    </w:rPr>
  </w:style>
  <w:style w:type="character" w:customStyle="1" w:styleId="SubtitleChar">
    <w:name w:val="Subtitle Char"/>
    <w:basedOn w:val="DefaultParagraphFont"/>
    <w:link w:val="Subtitle"/>
    <w:uiPriority w:val="11"/>
    <w:rsid w:val="00870A58"/>
    <w:rPr>
      <w:rFonts w:asciiTheme="minorHAnsi" w:eastAsiaTheme="majorEastAsia" w:hAnsiTheme="minorHAnsi" w:cstheme="majorBidi"/>
      <w:color w:val="595959" w:themeColor="text1" w:themeTint="A6"/>
      <w:spacing w:val="15"/>
      <w:szCs w:val="35"/>
    </w:rPr>
  </w:style>
  <w:style w:type="paragraph" w:styleId="Quote">
    <w:name w:val="Quote"/>
    <w:basedOn w:val="Normal"/>
    <w:next w:val="Normal"/>
    <w:link w:val="QuoteChar"/>
    <w:uiPriority w:val="29"/>
    <w:qFormat/>
    <w:rsid w:val="00870A58"/>
    <w:pPr>
      <w:spacing w:before="160"/>
      <w:jc w:val="center"/>
    </w:pPr>
    <w:rPr>
      <w:i/>
      <w:iCs/>
      <w:color w:val="404040" w:themeColor="text1" w:themeTint="BF"/>
      <w:szCs w:val="35"/>
    </w:rPr>
  </w:style>
  <w:style w:type="character" w:customStyle="1" w:styleId="QuoteChar">
    <w:name w:val="Quote Char"/>
    <w:basedOn w:val="DefaultParagraphFont"/>
    <w:link w:val="Quote"/>
    <w:uiPriority w:val="29"/>
    <w:rsid w:val="00870A58"/>
    <w:rPr>
      <w:i/>
      <w:iCs/>
      <w:color w:val="404040" w:themeColor="text1" w:themeTint="BF"/>
      <w:szCs w:val="35"/>
    </w:rPr>
  </w:style>
  <w:style w:type="paragraph" w:styleId="ListParagraph">
    <w:name w:val="List Paragraph"/>
    <w:basedOn w:val="Normal"/>
    <w:link w:val="ListParagraphChar"/>
    <w:uiPriority w:val="34"/>
    <w:qFormat/>
    <w:rsid w:val="00870A58"/>
    <w:pPr>
      <w:ind w:left="720"/>
      <w:contextualSpacing/>
    </w:pPr>
    <w:rPr>
      <w:szCs w:val="35"/>
    </w:rPr>
  </w:style>
  <w:style w:type="character" w:styleId="IntenseEmphasis">
    <w:name w:val="Intense Emphasis"/>
    <w:basedOn w:val="DefaultParagraphFont"/>
    <w:uiPriority w:val="21"/>
    <w:qFormat/>
    <w:rsid w:val="00870A58"/>
    <w:rPr>
      <w:i/>
      <w:iCs/>
      <w:color w:val="0F4761" w:themeColor="accent1" w:themeShade="BF"/>
    </w:rPr>
  </w:style>
  <w:style w:type="paragraph" w:styleId="IntenseQuote">
    <w:name w:val="Intense Quote"/>
    <w:basedOn w:val="Normal"/>
    <w:next w:val="Normal"/>
    <w:link w:val="IntenseQuoteChar"/>
    <w:uiPriority w:val="30"/>
    <w:qFormat/>
    <w:rsid w:val="00870A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35"/>
    </w:rPr>
  </w:style>
  <w:style w:type="character" w:customStyle="1" w:styleId="IntenseQuoteChar">
    <w:name w:val="Intense Quote Char"/>
    <w:basedOn w:val="DefaultParagraphFont"/>
    <w:link w:val="IntenseQuote"/>
    <w:uiPriority w:val="30"/>
    <w:rsid w:val="00870A58"/>
    <w:rPr>
      <w:i/>
      <w:iCs/>
      <w:color w:val="0F4761" w:themeColor="accent1" w:themeShade="BF"/>
      <w:szCs w:val="35"/>
    </w:rPr>
  </w:style>
  <w:style w:type="character" w:styleId="IntenseReference">
    <w:name w:val="Intense Reference"/>
    <w:basedOn w:val="DefaultParagraphFont"/>
    <w:uiPriority w:val="32"/>
    <w:qFormat/>
    <w:rsid w:val="00870A58"/>
    <w:rPr>
      <w:b/>
      <w:bCs/>
      <w:smallCaps/>
      <w:color w:val="0F4761" w:themeColor="accent1" w:themeShade="BF"/>
      <w:spacing w:val="5"/>
    </w:rPr>
  </w:style>
  <w:style w:type="character" w:customStyle="1" w:styleId="ListParagraphChar">
    <w:name w:val="List Paragraph Char"/>
    <w:link w:val="ListParagraph"/>
    <w:uiPriority w:val="34"/>
    <w:rsid w:val="00870A58"/>
    <w:rPr>
      <w:szCs w:val="35"/>
    </w:rPr>
  </w:style>
  <w:style w:type="table" w:customStyle="1" w:styleId="Style27">
    <w:name w:val="_Style 27"/>
    <w:basedOn w:val="TableNormal"/>
    <w:rsid w:val="00EF636F"/>
    <w:pPr>
      <w:spacing w:after="0" w:line="240" w:lineRule="auto"/>
    </w:pPr>
    <w:rPr>
      <w:rFonts w:ascii="Calibri" w:eastAsia="Calibri" w:hAnsi="Calibri" w:cs="Calibri"/>
      <w:kern w:val="0"/>
      <w:sz w:val="20"/>
      <w:szCs w:val="20"/>
      <w:lang w:bidi="ar-SA"/>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CC4EA-E8CB-42DA-BD9B-72CA8D101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978</Words>
  <Characters>5575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vudinh1588@gmail.com</dc:creator>
  <cp:keywords/>
  <dc:description/>
  <cp:lastModifiedBy>vudinh1588@gmail.com</cp:lastModifiedBy>
  <cp:revision>2</cp:revision>
  <cp:lastPrinted>2025-11-14T03:59:00Z</cp:lastPrinted>
  <dcterms:created xsi:type="dcterms:W3CDTF">2025-11-14T04:01:00Z</dcterms:created>
  <dcterms:modified xsi:type="dcterms:W3CDTF">2025-11-14T04:01:00Z</dcterms:modified>
</cp:coreProperties>
</file>